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0360" w:rsidRPr="00B40360" w:rsidRDefault="00B40360" w:rsidP="00B40360">
      <w:pPr>
        <w:pStyle w:val="ae"/>
        <w:numPr>
          <w:ilvl w:val="0"/>
          <w:numId w:val="40"/>
        </w:numPr>
        <w:rPr>
          <w:b w:val="0"/>
          <w:i/>
          <w:sz w:val="24"/>
          <w:szCs w:val="24"/>
        </w:rPr>
      </w:pPr>
      <w:r w:rsidRPr="00B40360">
        <w:rPr>
          <w:b w:val="0"/>
          <w:i/>
          <w:sz w:val="24"/>
          <w:szCs w:val="24"/>
        </w:rPr>
        <w:t xml:space="preserve">Учебные материалы для проведения занятий размещены на официальном сайте администрации городского округа город Воронеж </w:t>
      </w:r>
      <w:hyperlink r:id="rId10" w:tgtFrame="_parent" w:history="1">
        <w:r w:rsidRPr="00B40360">
          <w:rPr>
            <w:rStyle w:val="afc"/>
            <w:b w:val="0"/>
            <w:i/>
            <w:sz w:val="24"/>
            <w:szCs w:val="24"/>
          </w:rPr>
          <w:t>http://www.voronezh-city.ru/</w:t>
        </w:r>
      </w:hyperlink>
    </w:p>
    <w:p w:rsidR="00B40360" w:rsidRPr="00B40360" w:rsidRDefault="00B40360" w:rsidP="00B40360">
      <w:pPr>
        <w:pStyle w:val="ae"/>
        <w:ind w:left="1445"/>
        <w:rPr>
          <w:b w:val="0"/>
          <w:i/>
          <w:sz w:val="24"/>
          <w:szCs w:val="24"/>
        </w:rPr>
      </w:pPr>
      <w:r w:rsidRPr="00B40360">
        <w:rPr>
          <w:b w:val="0"/>
          <w:i/>
          <w:sz w:val="24"/>
          <w:szCs w:val="24"/>
        </w:rPr>
        <w:t>в разделе «Управление по делам ГО ЧС сообщает» от 17.06.2022</w:t>
      </w:r>
    </w:p>
    <w:p w:rsidR="00B40360" w:rsidRPr="00B40360" w:rsidRDefault="00B40360" w:rsidP="00B40360">
      <w:pPr>
        <w:pStyle w:val="ae"/>
        <w:numPr>
          <w:ilvl w:val="0"/>
          <w:numId w:val="40"/>
        </w:numPr>
        <w:rPr>
          <w:b w:val="0"/>
          <w:i/>
          <w:sz w:val="24"/>
          <w:szCs w:val="24"/>
        </w:rPr>
      </w:pPr>
      <w:r w:rsidRPr="00B40360">
        <w:rPr>
          <w:b w:val="0"/>
          <w:i/>
          <w:sz w:val="24"/>
          <w:szCs w:val="24"/>
        </w:rPr>
        <w:t>Видеоматериалы для всех тем программы на сайте от 16.06.2022</w:t>
      </w:r>
    </w:p>
    <w:p w:rsidR="00B40CE3" w:rsidRDefault="00B40CE3">
      <w:pPr>
        <w:pStyle w:val="af9"/>
        <w:spacing w:before="0" w:line="240" w:lineRule="auto"/>
        <w:ind w:left="0" w:right="0" w:firstLine="351"/>
        <w:rPr>
          <w:szCs w:val="28"/>
          <w:u w:val="single"/>
        </w:rPr>
      </w:pPr>
    </w:p>
    <w:p w:rsidR="00B40CE3" w:rsidRDefault="00334C15">
      <w:pPr>
        <w:pStyle w:val="afa"/>
        <w:ind w:left="0"/>
        <w:jc w:val="center"/>
        <w:rPr>
          <w:i/>
          <w:iCs/>
          <w:sz w:val="44"/>
          <w:szCs w:val="44"/>
        </w:rPr>
      </w:pPr>
      <w:r>
        <w:rPr>
          <w:b/>
          <w:bCs/>
          <w:i/>
          <w:iCs/>
          <w:sz w:val="44"/>
          <w:szCs w:val="44"/>
        </w:rPr>
        <w:t xml:space="preserve">Тема № 4. </w:t>
      </w:r>
    </w:p>
    <w:p w:rsidR="0072759F" w:rsidRDefault="00334C15" w:rsidP="00793AD7">
      <w:pPr>
        <w:pStyle w:val="afa"/>
        <w:ind w:left="0" w:firstLine="851"/>
        <w:jc w:val="center"/>
        <w:rPr>
          <w:rStyle w:val="FontStyle22"/>
          <w:b/>
          <w:i/>
          <w:iCs/>
          <w:sz w:val="28"/>
          <w:szCs w:val="28"/>
        </w:rPr>
      </w:pPr>
      <w:r w:rsidRPr="00793AD7">
        <w:rPr>
          <w:rStyle w:val="FontStyle22"/>
          <w:b/>
          <w:i/>
          <w:iCs/>
          <w:sz w:val="28"/>
          <w:szCs w:val="28"/>
        </w:rPr>
        <w:t xml:space="preserve">Действия населения при угрозе и возникновении на территории городского округа город Воронеж ЧС природного и техногенного характера, военных конфликтах. </w:t>
      </w:r>
    </w:p>
    <w:p w:rsidR="00ED5BCB" w:rsidRDefault="00334C15" w:rsidP="00793AD7">
      <w:pPr>
        <w:pStyle w:val="afa"/>
        <w:ind w:left="0" w:firstLine="851"/>
        <w:jc w:val="center"/>
        <w:rPr>
          <w:rStyle w:val="FontStyle22"/>
          <w:b/>
          <w:i/>
          <w:iCs/>
          <w:sz w:val="28"/>
          <w:szCs w:val="28"/>
        </w:rPr>
      </w:pPr>
      <w:r w:rsidRPr="00793AD7">
        <w:rPr>
          <w:rStyle w:val="FontStyle22"/>
          <w:b/>
          <w:i/>
          <w:iCs/>
          <w:sz w:val="28"/>
          <w:szCs w:val="28"/>
        </w:rPr>
        <w:t xml:space="preserve">Действия работников организации при аварии (катастрофе), пожаре на территории организации. </w:t>
      </w:r>
    </w:p>
    <w:p w:rsidR="0072759F" w:rsidRDefault="00334C15" w:rsidP="00793AD7">
      <w:pPr>
        <w:pStyle w:val="afa"/>
        <w:ind w:left="0" w:firstLine="851"/>
        <w:jc w:val="center"/>
        <w:rPr>
          <w:rStyle w:val="a7"/>
          <w:sz w:val="24"/>
          <w:szCs w:val="24"/>
        </w:rPr>
      </w:pPr>
      <w:r w:rsidRPr="00793AD7">
        <w:rPr>
          <w:rStyle w:val="FontStyle22"/>
          <w:b/>
          <w:i/>
          <w:iCs/>
          <w:sz w:val="28"/>
          <w:szCs w:val="28"/>
        </w:rPr>
        <w:t>Профилактические</w:t>
      </w:r>
      <w:r w:rsidR="00ED5BCB">
        <w:rPr>
          <w:rStyle w:val="FontStyle22"/>
          <w:b/>
          <w:i/>
          <w:iCs/>
          <w:sz w:val="28"/>
          <w:szCs w:val="28"/>
        </w:rPr>
        <w:t xml:space="preserve"> </w:t>
      </w:r>
      <w:r w:rsidRPr="00793AD7">
        <w:rPr>
          <w:rStyle w:val="FontStyle22"/>
          <w:b/>
          <w:i/>
          <w:iCs/>
          <w:sz w:val="28"/>
          <w:szCs w:val="28"/>
        </w:rPr>
        <w:t>меры по их предупреждению.</w:t>
      </w:r>
      <w:r w:rsidR="00093C3B" w:rsidRPr="00093C3B">
        <w:rPr>
          <w:rStyle w:val="a7"/>
          <w:sz w:val="24"/>
          <w:szCs w:val="24"/>
        </w:rPr>
        <w:t xml:space="preserve"> </w:t>
      </w:r>
    </w:p>
    <w:p w:rsidR="00B40CE3" w:rsidRPr="00093C3B" w:rsidRDefault="00AF3C3E" w:rsidP="00793AD7">
      <w:pPr>
        <w:pStyle w:val="afa"/>
        <w:ind w:left="0" w:firstLine="851"/>
        <w:jc w:val="center"/>
        <w:rPr>
          <w:b/>
          <w:i/>
          <w:sz w:val="28"/>
          <w:szCs w:val="28"/>
        </w:rPr>
      </w:pPr>
      <w:r>
        <w:rPr>
          <w:rStyle w:val="FontStyle22"/>
          <w:b/>
          <w:i/>
          <w:sz w:val="28"/>
          <w:szCs w:val="28"/>
        </w:rPr>
        <w:t>Правильный в</w:t>
      </w:r>
      <w:r w:rsidR="00093C3B" w:rsidRPr="00093C3B">
        <w:rPr>
          <w:rStyle w:val="FontStyle22"/>
          <w:b/>
          <w:i/>
          <w:sz w:val="28"/>
          <w:szCs w:val="28"/>
        </w:rPr>
        <w:t>ыбор подручн</w:t>
      </w:r>
      <w:r w:rsidR="00E666C6">
        <w:rPr>
          <w:rStyle w:val="FontStyle22"/>
          <w:b/>
          <w:i/>
          <w:sz w:val="28"/>
          <w:szCs w:val="28"/>
        </w:rPr>
        <w:t>ого</w:t>
      </w:r>
      <w:r w:rsidR="00093C3B" w:rsidRPr="00093C3B">
        <w:rPr>
          <w:rStyle w:val="FontStyle22"/>
          <w:b/>
          <w:i/>
          <w:sz w:val="28"/>
          <w:szCs w:val="28"/>
        </w:rPr>
        <w:t xml:space="preserve"> средств</w:t>
      </w:r>
      <w:r w:rsidR="00E666C6">
        <w:rPr>
          <w:rStyle w:val="FontStyle22"/>
          <w:b/>
          <w:i/>
          <w:sz w:val="28"/>
          <w:szCs w:val="28"/>
        </w:rPr>
        <w:t>а</w:t>
      </w:r>
      <w:r w:rsidR="00093C3B" w:rsidRPr="00093C3B">
        <w:rPr>
          <w:rStyle w:val="FontStyle22"/>
          <w:b/>
          <w:i/>
          <w:sz w:val="28"/>
          <w:szCs w:val="28"/>
        </w:rPr>
        <w:t xml:space="preserve"> пожаротушения</w:t>
      </w:r>
      <w:r>
        <w:rPr>
          <w:rStyle w:val="FontStyle22"/>
          <w:b/>
          <w:i/>
          <w:sz w:val="28"/>
          <w:szCs w:val="28"/>
        </w:rPr>
        <w:t>.</w:t>
      </w:r>
    </w:p>
    <w:p w:rsidR="00B40CE3" w:rsidRDefault="00B40CE3">
      <w:pPr>
        <w:pStyle w:val="afa"/>
        <w:ind w:left="0"/>
        <w:jc w:val="both"/>
        <w:rPr>
          <w:b/>
          <w:bCs/>
          <w:sz w:val="28"/>
          <w:szCs w:val="28"/>
        </w:rPr>
      </w:pPr>
    </w:p>
    <w:p w:rsidR="00B40CE3" w:rsidRDefault="00334C15">
      <w:pPr>
        <w:pStyle w:val="afa"/>
        <w:ind w:left="0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  <w:u w:val="single"/>
        </w:rPr>
        <w:t>Вид занятия:</w:t>
      </w:r>
      <w:r>
        <w:rPr>
          <w:bCs/>
          <w:sz w:val="28"/>
          <w:szCs w:val="28"/>
        </w:rPr>
        <w:t xml:space="preserve">  лекция, тренировка, показное занятие.</w:t>
      </w:r>
    </w:p>
    <w:p w:rsidR="00B40CE3" w:rsidRDefault="00B40CE3">
      <w:pPr>
        <w:pStyle w:val="Style9"/>
        <w:widowControl/>
        <w:tabs>
          <w:tab w:val="left" w:pos="974"/>
        </w:tabs>
        <w:spacing w:line="240" w:lineRule="auto"/>
        <w:ind w:firstLine="0"/>
        <w:contextualSpacing/>
        <w:rPr>
          <w:rStyle w:val="FontStyle22"/>
          <w:b/>
          <w:sz w:val="28"/>
          <w:szCs w:val="28"/>
        </w:rPr>
      </w:pPr>
    </w:p>
    <w:p w:rsidR="00B40CE3" w:rsidRDefault="00334C15">
      <w:pPr>
        <w:contextualSpacing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Вопросы:</w:t>
      </w:r>
    </w:p>
    <w:p w:rsidR="00B40CE3" w:rsidRDefault="00334C15">
      <w:pPr>
        <w:pStyle w:val="afa"/>
        <w:numPr>
          <w:ilvl w:val="0"/>
          <w:numId w:val="15"/>
        </w:numPr>
        <w:shd w:val="clear" w:color="auto" w:fill="FFFFFF"/>
        <w:jc w:val="both"/>
      </w:pPr>
      <w:r>
        <w:rPr>
          <w:rStyle w:val="FontStyle22"/>
          <w:sz w:val="28"/>
          <w:szCs w:val="28"/>
        </w:rPr>
        <w:t>Действия населения при угрозе и</w:t>
      </w:r>
      <w:r w:rsidR="00ED5BCB">
        <w:rPr>
          <w:rStyle w:val="FontStyle22"/>
          <w:sz w:val="28"/>
          <w:szCs w:val="28"/>
        </w:rPr>
        <w:t>ли</w:t>
      </w:r>
      <w:r>
        <w:rPr>
          <w:rStyle w:val="FontStyle22"/>
          <w:sz w:val="28"/>
          <w:szCs w:val="28"/>
        </w:rPr>
        <w:t xml:space="preserve"> возникновении на территории городского округа город Воронеж ЧС природного и техногенного характера, военных конфликтов:</w:t>
      </w:r>
    </w:p>
    <w:p w:rsidR="00B40CE3" w:rsidRDefault="00334C15">
      <w:pPr>
        <w:pStyle w:val="11"/>
        <w:numPr>
          <w:ilvl w:val="0"/>
          <w:numId w:val="16"/>
        </w:numPr>
        <w:shd w:val="clear" w:color="auto" w:fill="FFFFFF"/>
        <w:ind w:left="1077" w:hanging="340"/>
        <w:jc w:val="both"/>
      </w:pPr>
      <w:r>
        <w:rPr>
          <w:sz w:val="28"/>
          <w:szCs w:val="28"/>
        </w:rPr>
        <w:t>организация защиты населения, материальных и культурных ценностей путём эвакуации при военных конфликтах. Способы эвакуации населения;</w:t>
      </w:r>
    </w:p>
    <w:p w:rsidR="00B40CE3" w:rsidRDefault="00334C15">
      <w:pPr>
        <w:pStyle w:val="11"/>
        <w:numPr>
          <w:ilvl w:val="0"/>
          <w:numId w:val="16"/>
        </w:numPr>
        <w:shd w:val="clear" w:color="auto" w:fill="FFFFFF"/>
        <w:ind w:left="1077" w:hanging="340"/>
        <w:jc w:val="both"/>
      </w:pPr>
      <w:r>
        <w:rPr>
          <w:sz w:val="28"/>
          <w:szCs w:val="28"/>
        </w:rPr>
        <w:t>организация защиты населения, материальных и культурных ценностей путём эвакуации в мирное время;</w:t>
      </w:r>
    </w:p>
    <w:p w:rsidR="00B40CE3" w:rsidRDefault="00334C15">
      <w:pPr>
        <w:pStyle w:val="11"/>
        <w:numPr>
          <w:ilvl w:val="0"/>
          <w:numId w:val="16"/>
        </w:numPr>
        <w:shd w:val="clear" w:color="auto" w:fill="FFFFFF"/>
        <w:ind w:left="1077" w:hanging="340"/>
        <w:jc w:val="both"/>
      </w:pPr>
      <w:r>
        <w:rPr>
          <w:sz w:val="28"/>
          <w:szCs w:val="28"/>
        </w:rPr>
        <w:t>эвакуация работников организации при военных конфликтах или в мирное время в безопасные районы при ЧС (разрабатывается в организации самостоятельно).</w:t>
      </w:r>
    </w:p>
    <w:p w:rsidR="00B40CE3" w:rsidRDefault="00334C15">
      <w:pPr>
        <w:pStyle w:val="afa"/>
        <w:numPr>
          <w:ilvl w:val="0"/>
          <w:numId w:val="15"/>
        </w:numPr>
        <w:shd w:val="clear" w:color="auto" w:fill="FFFFFF"/>
        <w:jc w:val="both"/>
      </w:pPr>
      <w:r>
        <w:rPr>
          <w:rStyle w:val="FontStyle22"/>
          <w:sz w:val="28"/>
          <w:szCs w:val="28"/>
        </w:rPr>
        <w:t>Действия работников организации при аварии (катастрофе), пожаре на территории организации. Профилактические меры по их предупреждению:</w:t>
      </w:r>
    </w:p>
    <w:p w:rsidR="00B40CE3" w:rsidRDefault="00334C15">
      <w:pPr>
        <w:pStyle w:val="Style14"/>
        <w:widowControl/>
        <w:numPr>
          <w:ilvl w:val="0"/>
          <w:numId w:val="17"/>
        </w:numPr>
        <w:spacing w:line="240" w:lineRule="auto"/>
        <w:ind w:left="1077" w:hanging="340"/>
        <w:contextualSpacing/>
      </w:pPr>
      <w:r>
        <w:rPr>
          <w:rStyle w:val="FontStyle22"/>
          <w:sz w:val="28"/>
          <w:szCs w:val="28"/>
        </w:rPr>
        <w:t>действия работников при аварии, катастрофе или пожаре на территории организации. Профилактические меры по их предупреждению;</w:t>
      </w:r>
    </w:p>
    <w:p w:rsidR="00B40CE3" w:rsidRDefault="00334C15">
      <w:pPr>
        <w:pStyle w:val="Style9"/>
        <w:widowControl/>
        <w:numPr>
          <w:ilvl w:val="0"/>
          <w:numId w:val="17"/>
        </w:numPr>
        <w:tabs>
          <w:tab w:val="clear" w:pos="720"/>
          <w:tab w:val="left" w:pos="1003"/>
        </w:tabs>
        <w:spacing w:line="240" w:lineRule="auto"/>
        <w:ind w:left="1077" w:hanging="340"/>
        <w:contextualSpacing/>
      </w:pPr>
      <w:r>
        <w:rPr>
          <w:rStyle w:val="FontStyle22"/>
          <w:sz w:val="28"/>
          <w:szCs w:val="28"/>
        </w:rPr>
        <w:t>порядок и пути эвакуации из здания;</w:t>
      </w:r>
    </w:p>
    <w:p w:rsidR="00B40CE3" w:rsidRDefault="00334C15">
      <w:pPr>
        <w:pStyle w:val="Style9"/>
        <w:widowControl/>
        <w:numPr>
          <w:ilvl w:val="0"/>
          <w:numId w:val="17"/>
        </w:numPr>
        <w:tabs>
          <w:tab w:val="clear" w:pos="720"/>
          <w:tab w:val="left" w:pos="1003"/>
        </w:tabs>
        <w:spacing w:line="240" w:lineRule="auto"/>
        <w:ind w:left="1077" w:hanging="340"/>
        <w:contextualSpacing/>
      </w:pPr>
      <w:r>
        <w:rPr>
          <w:rStyle w:val="FontStyle22"/>
          <w:sz w:val="28"/>
          <w:szCs w:val="28"/>
        </w:rPr>
        <w:t>основные требования пожарной безопасности на рабочем месте;</w:t>
      </w:r>
    </w:p>
    <w:p w:rsidR="00B40CE3" w:rsidRDefault="00334C15">
      <w:pPr>
        <w:pStyle w:val="Style9"/>
        <w:widowControl/>
        <w:numPr>
          <w:ilvl w:val="0"/>
          <w:numId w:val="17"/>
        </w:numPr>
        <w:tabs>
          <w:tab w:val="clear" w:pos="720"/>
          <w:tab w:val="left" w:pos="970"/>
        </w:tabs>
        <w:spacing w:line="240" w:lineRule="auto"/>
        <w:ind w:left="1077" w:hanging="340"/>
        <w:contextualSpacing/>
      </w:pPr>
      <w:r>
        <w:rPr>
          <w:rStyle w:val="FontStyle22"/>
          <w:sz w:val="28"/>
          <w:szCs w:val="28"/>
        </w:rPr>
        <w:t>действия работников по предупреждению пожара, при обнаружении</w:t>
      </w:r>
      <w:r>
        <w:rPr>
          <w:rStyle w:val="FontStyle22"/>
          <w:sz w:val="28"/>
          <w:szCs w:val="28"/>
        </w:rPr>
        <w:br/>
        <w:t>задымления и</w:t>
      </w:r>
      <w:r w:rsidR="00ED5BCB">
        <w:rPr>
          <w:rStyle w:val="FontStyle22"/>
          <w:sz w:val="28"/>
          <w:szCs w:val="28"/>
        </w:rPr>
        <w:t>ли</w:t>
      </w:r>
      <w:r>
        <w:rPr>
          <w:rStyle w:val="FontStyle22"/>
          <w:sz w:val="28"/>
          <w:szCs w:val="28"/>
        </w:rPr>
        <w:t xml:space="preserve"> возгорания в помещении (кабинет, коридор, здание)*;</w:t>
      </w:r>
    </w:p>
    <w:p w:rsidR="00B40CE3" w:rsidRDefault="00334C15">
      <w:pPr>
        <w:pStyle w:val="Style9"/>
        <w:widowControl/>
        <w:tabs>
          <w:tab w:val="left" w:pos="1003"/>
        </w:tabs>
        <w:spacing w:line="240" w:lineRule="auto"/>
        <w:ind w:left="1457" w:firstLine="0"/>
        <w:contextualSpacing/>
        <w:jc w:val="right"/>
      </w:pPr>
      <w:r>
        <w:rPr>
          <w:rStyle w:val="FontStyle22"/>
          <w:i/>
          <w:sz w:val="28"/>
          <w:szCs w:val="28"/>
        </w:rPr>
        <w:t>*тренировка по эвакуации работников организации при пожаре</w:t>
      </w:r>
    </w:p>
    <w:p w:rsidR="00B40CE3" w:rsidRDefault="00334C15">
      <w:pPr>
        <w:pStyle w:val="Style9"/>
        <w:widowControl/>
        <w:numPr>
          <w:ilvl w:val="0"/>
          <w:numId w:val="17"/>
        </w:numPr>
        <w:tabs>
          <w:tab w:val="clear" w:pos="720"/>
          <w:tab w:val="left" w:pos="1003"/>
        </w:tabs>
        <w:spacing w:line="240" w:lineRule="auto"/>
        <w:ind w:left="1077" w:hanging="340"/>
        <w:contextualSpacing/>
        <w:jc w:val="left"/>
      </w:pPr>
      <w:r>
        <w:rPr>
          <w:bCs/>
          <w:sz w:val="28"/>
          <w:szCs w:val="28"/>
        </w:rPr>
        <w:t xml:space="preserve">аварии (катастрофы), возможные на территории организации </w:t>
      </w:r>
      <w:r>
        <w:rPr>
          <w:sz w:val="28"/>
          <w:szCs w:val="28"/>
        </w:rPr>
        <w:t>(разрабатывается в организации самостоятельно)</w:t>
      </w:r>
      <w:r>
        <w:rPr>
          <w:bCs/>
          <w:sz w:val="28"/>
          <w:szCs w:val="28"/>
        </w:rPr>
        <w:t>.</w:t>
      </w:r>
    </w:p>
    <w:p w:rsidR="00B40CE3" w:rsidRDefault="00AF3C3E">
      <w:pPr>
        <w:pStyle w:val="Style9"/>
        <w:widowControl/>
        <w:numPr>
          <w:ilvl w:val="0"/>
          <w:numId w:val="15"/>
        </w:numPr>
        <w:tabs>
          <w:tab w:val="clear" w:pos="720"/>
          <w:tab w:val="left" w:pos="974"/>
        </w:tabs>
        <w:spacing w:line="240" w:lineRule="auto"/>
        <w:contextualSpacing/>
      </w:pPr>
      <w:r>
        <w:rPr>
          <w:rStyle w:val="FontStyle22"/>
          <w:sz w:val="28"/>
          <w:szCs w:val="28"/>
        </w:rPr>
        <w:t>Правильный в</w:t>
      </w:r>
      <w:r w:rsidR="00334C15">
        <w:rPr>
          <w:rStyle w:val="FontStyle22"/>
          <w:sz w:val="28"/>
          <w:szCs w:val="28"/>
        </w:rPr>
        <w:t>ыбор</w:t>
      </w:r>
      <w:r>
        <w:rPr>
          <w:rStyle w:val="FontStyle22"/>
          <w:sz w:val="28"/>
          <w:szCs w:val="28"/>
        </w:rPr>
        <w:t xml:space="preserve"> </w:t>
      </w:r>
      <w:r w:rsidR="00334C15">
        <w:rPr>
          <w:rStyle w:val="FontStyle22"/>
          <w:sz w:val="28"/>
          <w:szCs w:val="28"/>
        </w:rPr>
        <w:t>подручного средства  пожаротушения:</w:t>
      </w:r>
    </w:p>
    <w:p w:rsidR="00B40CE3" w:rsidRDefault="00ED5BCB">
      <w:pPr>
        <w:pStyle w:val="Style9"/>
        <w:widowControl/>
        <w:numPr>
          <w:ilvl w:val="0"/>
          <w:numId w:val="18"/>
        </w:numPr>
        <w:tabs>
          <w:tab w:val="clear" w:pos="720"/>
          <w:tab w:val="left" w:pos="1142"/>
        </w:tabs>
        <w:spacing w:line="240" w:lineRule="auto"/>
        <w:ind w:left="964" w:hanging="227"/>
        <w:contextualSpacing/>
      </w:pPr>
      <w:r>
        <w:rPr>
          <w:color w:val="000000"/>
          <w:sz w:val="28"/>
          <w:szCs w:val="28"/>
        </w:rPr>
        <w:t>о</w:t>
      </w:r>
      <w:r w:rsidR="00334C15">
        <w:rPr>
          <w:color w:val="000000"/>
          <w:sz w:val="28"/>
          <w:szCs w:val="28"/>
        </w:rPr>
        <w:t>пределение, класс</w:t>
      </w:r>
      <w:r w:rsidR="00A13037">
        <w:rPr>
          <w:color w:val="000000"/>
          <w:sz w:val="28"/>
          <w:szCs w:val="28"/>
        </w:rPr>
        <w:t>ификация и профилактика пожаров.</w:t>
      </w:r>
    </w:p>
    <w:p w:rsidR="00A13037" w:rsidRPr="008D79A8" w:rsidRDefault="00A13037" w:rsidP="00A13037">
      <w:pPr>
        <w:pStyle w:val="afa"/>
        <w:numPr>
          <w:ilvl w:val="0"/>
          <w:numId w:val="18"/>
        </w:numPr>
        <w:shd w:val="clear" w:color="auto" w:fill="FFFFFF"/>
        <w:ind w:left="0"/>
        <w:jc w:val="both"/>
        <w:rPr>
          <w:i/>
          <w:iCs/>
          <w:sz w:val="28"/>
          <w:szCs w:val="28"/>
        </w:rPr>
      </w:pPr>
      <w:r w:rsidRPr="00A13037">
        <w:rPr>
          <w:rStyle w:val="FontStyle22"/>
          <w:sz w:val="28"/>
          <w:szCs w:val="28"/>
        </w:rPr>
        <w:lastRenderedPageBreak/>
        <w:t>П</w:t>
      </w:r>
      <w:r w:rsidR="00334C15" w:rsidRPr="00A13037">
        <w:rPr>
          <w:rStyle w:val="FontStyle22"/>
          <w:sz w:val="28"/>
          <w:szCs w:val="28"/>
        </w:rPr>
        <w:t>оказное занятие: «Правильный выбор подручных средств  пожаротушения</w:t>
      </w:r>
      <w:r w:rsidR="00E666C6" w:rsidRPr="00A13037">
        <w:rPr>
          <w:rStyle w:val="FontStyle22"/>
          <w:sz w:val="28"/>
          <w:szCs w:val="28"/>
        </w:rPr>
        <w:t xml:space="preserve"> в быту</w:t>
      </w:r>
      <w:r w:rsidR="00334C15" w:rsidRPr="00A13037">
        <w:rPr>
          <w:rStyle w:val="FontStyle22"/>
          <w:sz w:val="28"/>
          <w:szCs w:val="28"/>
        </w:rPr>
        <w:t>».</w:t>
      </w:r>
      <w:r w:rsidRPr="00A13037">
        <w:rPr>
          <w:rStyle w:val="FontStyle22"/>
          <w:sz w:val="28"/>
          <w:szCs w:val="28"/>
        </w:rPr>
        <w:t xml:space="preserve"> </w:t>
      </w:r>
      <w:r w:rsidRPr="00A13037">
        <w:rPr>
          <w:sz w:val="28"/>
          <w:szCs w:val="28"/>
        </w:rPr>
        <w:t xml:space="preserve">Видеоматериал по организации и проведению занятия </w:t>
      </w:r>
    </w:p>
    <w:p w:rsidR="00B40CE3" w:rsidRDefault="00B40CE3" w:rsidP="00A13037">
      <w:pPr>
        <w:pStyle w:val="Style9"/>
        <w:widowControl/>
        <w:tabs>
          <w:tab w:val="left" w:pos="1142"/>
        </w:tabs>
        <w:spacing w:line="240" w:lineRule="auto"/>
        <w:ind w:left="964" w:firstLine="0"/>
        <w:contextualSpacing/>
      </w:pPr>
    </w:p>
    <w:p w:rsidR="00B40CE3" w:rsidRDefault="00334C15">
      <w:pPr>
        <w:pStyle w:val="afa"/>
        <w:shd w:val="clear" w:color="auto" w:fill="FFFFFF"/>
        <w:ind w:left="0"/>
        <w:jc w:val="both"/>
        <w:rPr>
          <w:rStyle w:val="FontStyle22"/>
          <w:b/>
          <w:sz w:val="28"/>
          <w:szCs w:val="28"/>
          <w:u w:val="single"/>
        </w:rPr>
      </w:pPr>
      <w:r>
        <w:rPr>
          <w:rStyle w:val="FontStyle22"/>
          <w:b/>
          <w:sz w:val="28"/>
          <w:szCs w:val="28"/>
          <w:u w:val="single"/>
        </w:rPr>
        <w:t>Видео-лекции:</w:t>
      </w:r>
    </w:p>
    <w:p w:rsidR="00B40CE3" w:rsidRDefault="00334C15">
      <w:pPr>
        <w:pStyle w:val="afa"/>
        <w:shd w:val="clear" w:color="auto" w:fill="FFFFFF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«Классификация огнетушителей», «Опасности военного характера».</w:t>
      </w:r>
    </w:p>
    <w:p w:rsidR="00B40CE3" w:rsidRDefault="00334C15">
      <w:pPr>
        <w:pStyle w:val="afa"/>
        <w:shd w:val="clear" w:color="auto" w:fill="FFFFFF"/>
        <w:ind w:left="0"/>
        <w:jc w:val="both"/>
        <w:rPr>
          <w:rStyle w:val="FontStyle22"/>
          <w:b/>
          <w:sz w:val="28"/>
          <w:szCs w:val="28"/>
          <w:u w:val="single"/>
        </w:rPr>
      </w:pPr>
      <w:r>
        <w:rPr>
          <w:rStyle w:val="FontStyle22"/>
          <w:b/>
          <w:sz w:val="28"/>
          <w:szCs w:val="28"/>
          <w:u w:val="single"/>
        </w:rPr>
        <w:t>Фильмы:</w:t>
      </w:r>
    </w:p>
    <w:p w:rsidR="00B40CE3" w:rsidRPr="00AB0B34" w:rsidRDefault="00334C15">
      <w:pPr>
        <w:pStyle w:val="afa"/>
        <w:shd w:val="clear" w:color="auto" w:fill="FFFFFF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>«Основные способы защиты населения», «Эвакуация», «Пожарная безопасность в организации», «Огнетушители. Применение и устройство»</w:t>
      </w:r>
      <w:r w:rsidR="008D79A8">
        <w:rPr>
          <w:sz w:val="28"/>
          <w:szCs w:val="28"/>
        </w:rPr>
        <w:t xml:space="preserve"> </w:t>
      </w:r>
    </w:p>
    <w:p w:rsidR="00B40CE3" w:rsidRDefault="00B40CE3">
      <w:pPr>
        <w:pStyle w:val="afa"/>
        <w:shd w:val="clear" w:color="auto" w:fill="FFFFFF"/>
        <w:ind w:left="0"/>
        <w:jc w:val="both"/>
        <w:rPr>
          <w:i/>
          <w:iCs/>
          <w:sz w:val="28"/>
          <w:szCs w:val="28"/>
        </w:rPr>
      </w:pPr>
    </w:p>
    <w:p w:rsidR="00B40CE3" w:rsidRDefault="00334C15">
      <w:pPr>
        <w:shd w:val="clear" w:color="auto" w:fill="FFFFFF"/>
        <w:jc w:val="center"/>
      </w:pPr>
      <w:r>
        <w:rPr>
          <w:rStyle w:val="FontStyle22"/>
          <w:b/>
          <w:i/>
          <w:iCs/>
          <w:sz w:val="28"/>
          <w:szCs w:val="28"/>
        </w:rPr>
        <w:t>1. Действия населения при угрозе и возникновении на территории городского округа город Воронеж ЧС природного и техногенного характера, военных конфликтов.</w:t>
      </w:r>
    </w:p>
    <w:p w:rsidR="00B40CE3" w:rsidRDefault="00B40CE3">
      <w:pPr>
        <w:pStyle w:val="afa"/>
        <w:shd w:val="clear" w:color="auto" w:fill="FFFFFF"/>
        <w:ind w:left="0"/>
        <w:jc w:val="both"/>
        <w:rPr>
          <w:i/>
          <w:iCs/>
          <w:sz w:val="28"/>
          <w:szCs w:val="28"/>
        </w:rPr>
      </w:pPr>
    </w:p>
    <w:p w:rsidR="00E666C6" w:rsidRPr="00E666C6" w:rsidRDefault="00334C15" w:rsidP="00ED5BCB">
      <w:pPr>
        <w:pStyle w:val="11"/>
        <w:shd w:val="clear" w:color="auto" w:fill="FFFFFF"/>
        <w:jc w:val="center"/>
        <w:rPr>
          <w:i/>
          <w:iCs/>
        </w:rPr>
      </w:pPr>
      <w:r>
        <w:rPr>
          <w:b/>
          <w:bCs/>
          <w:i/>
          <w:iCs/>
          <w:sz w:val="28"/>
          <w:szCs w:val="28"/>
        </w:rPr>
        <w:t>Организация защиты населения, материальных и культурных ценностей путём эвакуации при военных конфликтах.</w:t>
      </w:r>
    </w:p>
    <w:p w:rsidR="00B40CE3" w:rsidRDefault="00334C15" w:rsidP="00E666C6">
      <w:pPr>
        <w:pStyle w:val="11"/>
        <w:shd w:val="clear" w:color="auto" w:fill="FFFFFF"/>
        <w:jc w:val="center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Способы эвакуации населения.</w:t>
      </w:r>
    </w:p>
    <w:p w:rsidR="00260A15" w:rsidRDefault="00260A15" w:rsidP="00E666C6">
      <w:pPr>
        <w:pStyle w:val="11"/>
        <w:shd w:val="clear" w:color="auto" w:fill="FFFFFF"/>
        <w:jc w:val="center"/>
        <w:rPr>
          <w:i/>
          <w:iCs/>
        </w:rPr>
      </w:pPr>
    </w:p>
    <w:p w:rsidR="000B0A00" w:rsidRDefault="000B0A00" w:rsidP="000B0A00">
      <w:pPr>
        <w:pStyle w:val="11"/>
        <w:shd w:val="clear" w:color="auto" w:fill="FFFFFF"/>
        <w:ind w:left="0" w:firstLine="709"/>
        <w:rPr>
          <w:b/>
          <w:bCs/>
          <w:sz w:val="28"/>
          <w:szCs w:val="28"/>
        </w:rPr>
      </w:pPr>
      <w:r w:rsidRPr="000B0A00">
        <w:rPr>
          <w:bCs/>
          <w:sz w:val="28"/>
          <w:szCs w:val="28"/>
        </w:rPr>
        <w:t>На современном этапе основной целью государственной политики в области защиты населения и территорий от чрезвычайных ситуаций является обеспечение гарантированного уровня безопасности личности, общества  и государства в пределах научно-обоснованных критериев приемлемого риска</w:t>
      </w:r>
      <w:r w:rsidRPr="000B0A00">
        <w:rPr>
          <w:b/>
          <w:bCs/>
          <w:sz w:val="28"/>
          <w:szCs w:val="28"/>
        </w:rPr>
        <w:t xml:space="preserve">. </w:t>
      </w:r>
    </w:p>
    <w:p w:rsidR="000B0A00" w:rsidRPr="000B0A00" w:rsidRDefault="000B0A00" w:rsidP="000B0A00">
      <w:pPr>
        <w:pStyle w:val="11"/>
        <w:shd w:val="clear" w:color="auto" w:fill="FFFFFF"/>
        <w:ind w:firstLine="709"/>
        <w:rPr>
          <w:b/>
          <w:bCs/>
          <w:sz w:val="28"/>
          <w:szCs w:val="28"/>
        </w:rPr>
      </w:pPr>
      <w:r w:rsidRPr="000B0A00">
        <w:rPr>
          <w:b/>
          <w:bCs/>
          <w:sz w:val="28"/>
          <w:szCs w:val="28"/>
        </w:rPr>
        <w:t>Основные принципы защиты населения</w:t>
      </w:r>
      <w:r w:rsidR="00ED5BCB">
        <w:rPr>
          <w:b/>
          <w:bCs/>
          <w:sz w:val="28"/>
          <w:szCs w:val="28"/>
        </w:rPr>
        <w:t>.</w:t>
      </w:r>
      <w:r w:rsidRPr="000B0A00">
        <w:rPr>
          <w:b/>
          <w:bCs/>
          <w:sz w:val="28"/>
          <w:szCs w:val="28"/>
        </w:rPr>
        <w:t xml:space="preserve"> </w:t>
      </w:r>
    </w:p>
    <w:p w:rsidR="00DA498F" w:rsidRPr="000B0A00" w:rsidRDefault="00DA498F" w:rsidP="00ED5BCB">
      <w:pPr>
        <w:pStyle w:val="11"/>
        <w:shd w:val="clear" w:color="auto" w:fill="FFFFFF"/>
        <w:ind w:left="0" w:firstLine="720"/>
        <w:jc w:val="both"/>
        <w:rPr>
          <w:bCs/>
          <w:sz w:val="28"/>
          <w:szCs w:val="28"/>
        </w:rPr>
      </w:pPr>
      <w:r w:rsidRPr="000B0A00">
        <w:rPr>
          <w:bCs/>
          <w:sz w:val="28"/>
          <w:szCs w:val="28"/>
        </w:rPr>
        <w:t>Защите подлежит все население РФ, иностранные граждане и лица без гражданства на территории нашей страны</w:t>
      </w:r>
      <w:r w:rsidR="00ED5BCB">
        <w:rPr>
          <w:bCs/>
          <w:sz w:val="28"/>
          <w:szCs w:val="28"/>
        </w:rPr>
        <w:t>.</w:t>
      </w:r>
      <w:r w:rsidRPr="000B0A00">
        <w:rPr>
          <w:bCs/>
          <w:sz w:val="28"/>
          <w:szCs w:val="28"/>
        </w:rPr>
        <w:t xml:space="preserve"> За защиту от ЧС отвечают федеральные органы государственной власти, органы власти субъектов РФ и органы местного самоуправления</w:t>
      </w:r>
      <w:r w:rsidR="00ED5BCB">
        <w:rPr>
          <w:bCs/>
          <w:sz w:val="28"/>
          <w:szCs w:val="28"/>
        </w:rPr>
        <w:t>.</w:t>
      </w:r>
      <w:r w:rsidRPr="000B0A00">
        <w:rPr>
          <w:bCs/>
          <w:sz w:val="28"/>
          <w:szCs w:val="28"/>
        </w:rPr>
        <w:t xml:space="preserve"> Приоритетная задача - спасение жизни и сохранение здоровья людей</w:t>
      </w:r>
      <w:r w:rsidR="00ED5BCB">
        <w:rPr>
          <w:bCs/>
          <w:sz w:val="28"/>
          <w:szCs w:val="28"/>
        </w:rPr>
        <w:t xml:space="preserve">. </w:t>
      </w:r>
      <w:r w:rsidRPr="000B0A00">
        <w:rPr>
          <w:bCs/>
          <w:sz w:val="28"/>
          <w:szCs w:val="28"/>
        </w:rPr>
        <w:t>Мероприятия, направленные на предупреждение ЧС, проводятся заблаговременно</w:t>
      </w:r>
      <w:r w:rsidR="00ED5BCB">
        <w:rPr>
          <w:bCs/>
          <w:sz w:val="28"/>
          <w:szCs w:val="28"/>
        </w:rPr>
        <w:t xml:space="preserve">. </w:t>
      </w:r>
      <w:r w:rsidRPr="000B0A00">
        <w:rPr>
          <w:bCs/>
          <w:sz w:val="28"/>
          <w:szCs w:val="28"/>
        </w:rPr>
        <w:t>Ликвидация ЧС осуществляется силами и средствами органов власти субъектов РФ, на т</w:t>
      </w:r>
      <w:r w:rsidR="00ED5BCB">
        <w:rPr>
          <w:bCs/>
          <w:sz w:val="28"/>
          <w:szCs w:val="28"/>
        </w:rPr>
        <w:t xml:space="preserve">ерриториях которых сложилась ЧС. </w:t>
      </w:r>
      <w:r w:rsidRPr="000B0A00">
        <w:rPr>
          <w:bCs/>
          <w:sz w:val="28"/>
          <w:szCs w:val="28"/>
        </w:rPr>
        <w:t>При недостаточности выше указанных сил и сре</w:t>
      </w:r>
      <w:proofErr w:type="gramStart"/>
      <w:r w:rsidRPr="000B0A00">
        <w:rPr>
          <w:bCs/>
          <w:sz w:val="28"/>
          <w:szCs w:val="28"/>
        </w:rPr>
        <w:t>дств пр</w:t>
      </w:r>
      <w:proofErr w:type="gramEnd"/>
      <w:r w:rsidRPr="000B0A00">
        <w:rPr>
          <w:bCs/>
          <w:sz w:val="28"/>
          <w:szCs w:val="28"/>
        </w:rPr>
        <w:t>ивлекаются силы и средства федеральных органов власти, а также силы и средства других субъектов РФ</w:t>
      </w:r>
      <w:r w:rsidR="00ED5BCB">
        <w:rPr>
          <w:bCs/>
          <w:sz w:val="28"/>
          <w:szCs w:val="28"/>
        </w:rPr>
        <w:t>.</w:t>
      </w:r>
      <w:r w:rsidRPr="000B0A00">
        <w:rPr>
          <w:bCs/>
          <w:sz w:val="28"/>
          <w:szCs w:val="28"/>
        </w:rPr>
        <w:t xml:space="preserve"> </w:t>
      </w:r>
    </w:p>
    <w:p w:rsidR="00B40CE3" w:rsidRDefault="00334C15">
      <w:pPr>
        <w:widowControl w:val="0"/>
        <w:ind w:firstLine="794"/>
        <w:contextualSpacing/>
        <w:jc w:val="both"/>
      </w:pPr>
      <w:r>
        <w:rPr>
          <w:color w:val="000000"/>
          <w:sz w:val="28"/>
          <w:szCs w:val="28"/>
          <w:lang w:bidi="ru-RU"/>
        </w:rPr>
        <w:t>Основные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bidi="ru-RU"/>
        </w:rPr>
        <w:t>мероприятия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bidi="ru-RU"/>
        </w:rPr>
        <w:t>по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bidi="ru-RU"/>
        </w:rPr>
        <w:t>защите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bidi="ru-RU"/>
        </w:rPr>
        <w:t>населения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bidi="ru-RU"/>
        </w:rPr>
        <w:t>от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bidi="ru-RU"/>
        </w:rPr>
        <w:t>чрезвычайных</w:t>
      </w: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  <w:lang w:bidi="ru-RU"/>
        </w:rPr>
        <w:t>ситуаций:</w:t>
      </w:r>
    </w:p>
    <w:p w:rsidR="00B40CE3" w:rsidRDefault="00334C15">
      <w:pPr>
        <w:pStyle w:val="afa"/>
        <w:widowControl w:val="0"/>
        <w:numPr>
          <w:ilvl w:val="0"/>
          <w:numId w:val="14"/>
        </w:numPr>
        <w:tabs>
          <w:tab w:val="left" w:pos="420"/>
        </w:tabs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  <w:lang w:bidi="ru-RU"/>
        </w:rPr>
        <w:t>оповещение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населения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об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опасности</w:t>
      </w:r>
      <w:r>
        <w:rPr>
          <w:bCs/>
          <w:color w:val="000000"/>
          <w:sz w:val="28"/>
          <w:szCs w:val="28"/>
        </w:rPr>
        <w:t xml:space="preserve">, </w:t>
      </w:r>
      <w:r>
        <w:rPr>
          <w:bCs/>
          <w:color w:val="000000"/>
          <w:sz w:val="28"/>
          <w:szCs w:val="28"/>
          <w:lang w:bidi="ru-RU"/>
        </w:rPr>
        <w:t>информирование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о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порядке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действий</w:t>
      </w:r>
      <w:r>
        <w:rPr>
          <w:bCs/>
          <w:color w:val="000000"/>
          <w:sz w:val="28"/>
          <w:szCs w:val="28"/>
        </w:rPr>
        <w:t xml:space="preserve">; </w:t>
      </w:r>
    </w:p>
    <w:p w:rsidR="00B40CE3" w:rsidRDefault="00334C15">
      <w:pPr>
        <w:pStyle w:val="afa"/>
        <w:widowControl w:val="0"/>
        <w:numPr>
          <w:ilvl w:val="0"/>
          <w:numId w:val="14"/>
        </w:numPr>
        <w:tabs>
          <w:tab w:val="left" w:pos="420"/>
        </w:tabs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  <w:lang w:bidi="ru-RU"/>
        </w:rPr>
        <w:t>инженерная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защита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населения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и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территорий</w:t>
      </w:r>
      <w:r>
        <w:rPr>
          <w:bCs/>
          <w:color w:val="000000"/>
          <w:sz w:val="28"/>
          <w:szCs w:val="28"/>
        </w:rPr>
        <w:t xml:space="preserve">; </w:t>
      </w:r>
    </w:p>
    <w:p w:rsidR="00B40CE3" w:rsidRDefault="00334C15">
      <w:pPr>
        <w:pStyle w:val="afa"/>
        <w:widowControl w:val="0"/>
        <w:numPr>
          <w:ilvl w:val="0"/>
          <w:numId w:val="14"/>
        </w:numPr>
        <w:tabs>
          <w:tab w:val="left" w:pos="420"/>
        </w:tabs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  <w:lang w:bidi="ru-RU"/>
        </w:rPr>
        <w:t>радиационная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и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химическая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защита</w:t>
      </w:r>
      <w:r>
        <w:rPr>
          <w:bCs/>
          <w:color w:val="000000"/>
          <w:sz w:val="28"/>
          <w:szCs w:val="28"/>
        </w:rPr>
        <w:t xml:space="preserve">; </w:t>
      </w:r>
    </w:p>
    <w:p w:rsidR="00B40CE3" w:rsidRDefault="00334C15">
      <w:pPr>
        <w:pStyle w:val="afa"/>
        <w:widowControl w:val="0"/>
        <w:numPr>
          <w:ilvl w:val="0"/>
          <w:numId w:val="14"/>
        </w:numPr>
        <w:tabs>
          <w:tab w:val="left" w:pos="420"/>
        </w:tabs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  <w:lang w:bidi="ru-RU"/>
        </w:rPr>
        <w:t>медицинская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защита</w:t>
      </w:r>
      <w:r>
        <w:rPr>
          <w:bCs/>
          <w:color w:val="000000"/>
          <w:sz w:val="28"/>
          <w:szCs w:val="28"/>
        </w:rPr>
        <w:t xml:space="preserve">; </w:t>
      </w:r>
    </w:p>
    <w:p w:rsidR="00B40CE3" w:rsidRDefault="00334C15">
      <w:pPr>
        <w:pStyle w:val="afa"/>
        <w:widowControl w:val="0"/>
        <w:numPr>
          <w:ilvl w:val="0"/>
          <w:numId w:val="14"/>
        </w:numPr>
        <w:tabs>
          <w:tab w:val="left" w:pos="420"/>
        </w:tabs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  <w:lang w:bidi="ru-RU"/>
        </w:rPr>
        <w:t>обеспечение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пожарной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безопасности</w:t>
      </w:r>
      <w:r>
        <w:rPr>
          <w:bCs/>
          <w:color w:val="000000"/>
          <w:sz w:val="28"/>
          <w:szCs w:val="28"/>
        </w:rPr>
        <w:t xml:space="preserve">; </w:t>
      </w:r>
    </w:p>
    <w:p w:rsidR="00B40CE3" w:rsidRDefault="00334C15">
      <w:pPr>
        <w:pStyle w:val="afa"/>
        <w:widowControl w:val="0"/>
        <w:numPr>
          <w:ilvl w:val="0"/>
          <w:numId w:val="14"/>
        </w:numPr>
        <w:tabs>
          <w:tab w:val="left" w:pos="420"/>
        </w:tabs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  <w:lang w:bidi="ru-RU"/>
        </w:rPr>
        <w:t>подготовка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населения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в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области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ГО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и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защиты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от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ЧС</w:t>
      </w:r>
      <w:r>
        <w:rPr>
          <w:bCs/>
          <w:color w:val="000000"/>
          <w:sz w:val="28"/>
          <w:szCs w:val="28"/>
        </w:rPr>
        <w:t>;</w:t>
      </w:r>
    </w:p>
    <w:p w:rsidR="00B40CE3" w:rsidRDefault="00334C15">
      <w:pPr>
        <w:pStyle w:val="afa"/>
        <w:widowControl w:val="0"/>
        <w:numPr>
          <w:ilvl w:val="0"/>
          <w:numId w:val="14"/>
        </w:numPr>
        <w:tabs>
          <w:tab w:val="left" w:pos="420"/>
        </w:tabs>
        <w:jc w:val="both"/>
        <w:rPr>
          <w:b/>
          <w:bCs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проведение АСНДР</w:t>
      </w:r>
      <w:r>
        <w:rPr>
          <w:b/>
          <w:bCs/>
          <w:color w:val="000000"/>
          <w:sz w:val="28"/>
          <w:szCs w:val="28"/>
        </w:rPr>
        <w:t xml:space="preserve">; </w:t>
      </w:r>
    </w:p>
    <w:p w:rsidR="00B40CE3" w:rsidRDefault="00334C15">
      <w:pPr>
        <w:pStyle w:val="afa"/>
        <w:widowControl w:val="0"/>
        <w:numPr>
          <w:ilvl w:val="0"/>
          <w:numId w:val="14"/>
        </w:numPr>
        <w:tabs>
          <w:tab w:val="left" w:pos="420"/>
        </w:tabs>
        <w:jc w:val="both"/>
        <w:rPr>
          <w:b/>
          <w:sz w:val="28"/>
          <w:szCs w:val="28"/>
          <w:lang w:val="en-US"/>
        </w:rPr>
      </w:pPr>
      <w:r>
        <w:rPr>
          <w:bCs/>
          <w:color w:val="000000"/>
          <w:sz w:val="28"/>
          <w:szCs w:val="28"/>
          <w:lang w:bidi="ru-RU"/>
        </w:rPr>
        <w:t>эвакуация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и</w:t>
      </w:r>
      <w:r>
        <w:rPr>
          <w:bCs/>
          <w:color w:val="000000"/>
          <w:sz w:val="28"/>
          <w:szCs w:val="28"/>
        </w:rPr>
        <w:t xml:space="preserve"> </w:t>
      </w:r>
      <w:r>
        <w:rPr>
          <w:bCs/>
          <w:color w:val="000000"/>
          <w:sz w:val="28"/>
          <w:szCs w:val="28"/>
          <w:lang w:bidi="ru-RU"/>
        </w:rPr>
        <w:t>рассредоточение</w:t>
      </w:r>
      <w:r>
        <w:rPr>
          <w:bCs/>
          <w:color w:val="000000"/>
          <w:sz w:val="28"/>
          <w:szCs w:val="28"/>
        </w:rPr>
        <w:t>.</w:t>
      </w:r>
    </w:p>
    <w:p w:rsidR="00B40CE3" w:rsidRDefault="00B40CE3">
      <w:pPr>
        <w:widowControl w:val="0"/>
        <w:contextualSpacing/>
        <w:jc w:val="both"/>
        <w:rPr>
          <w:b/>
          <w:sz w:val="28"/>
          <w:szCs w:val="28"/>
          <w:lang w:val="en-US"/>
        </w:rPr>
      </w:pPr>
    </w:p>
    <w:p w:rsidR="00B40CE3" w:rsidRDefault="00334C15">
      <w:pPr>
        <w:widowControl w:val="0"/>
        <w:contextualSpacing/>
        <w:jc w:val="center"/>
        <w:rPr>
          <w:i/>
          <w:iCs/>
        </w:rPr>
      </w:pPr>
      <w:r>
        <w:rPr>
          <w:b/>
          <w:i/>
          <w:iCs/>
          <w:sz w:val="28"/>
          <w:szCs w:val="28"/>
        </w:rPr>
        <w:t xml:space="preserve">Общие понятия об эвакуации населения. Эвакуационные органы их </w:t>
      </w:r>
      <w:r>
        <w:rPr>
          <w:b/>
          <w:i/>
          <w:iCs/>
          <w:sz w:val="28"/>
          <w:szCs w:val="28"/>
        </w:rPr>
        <w:lastRenderedPageBreak/>
        <w:t>задачи, состав и порядок создания.</w:t>
      </w:r>
    </w:p>
    <w:p w:rsidR="00B40CE3" w:rsidRDefault="00B40CE3">
      <w:pPr>
        <w:widowControl w:val="0"/>
        <w:contextualSpacing/>
        <w:jc w:val="center"/>
        <w:rPr>
          <w:b/>
          <w:sz w:val="28"/>
          <w:szCs w:val="28"/>
        </w:rPr>
      </w:pPr>
    </w:p>
    <w:p w:rsidR="00B40CE3" w:rsidRDefault="00334C15">
      <w:pPr>
        <w:ind w:firstLine="73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Эвакуация одним из главных способов защиты населения в советское время. </w:t>
      </w:r>
    </w:p>
    <w:p w:rsidR="00B40CE3" w:rsidRDefault="00334C15">
      <w:pPr>
        <w:ind w:firstLine="737"/>
        <w:contextualSpacing/>
        <w:jc w:val="both"/>
      </w:pPr>
      <w:r>
        <w:rPr>
          <w:b/>
          <w:bCs/>
          <w:sz w:val="28"/>
          <w:szCs w:val="28"/>
        </w:rPr>
        <w:t>Эвакуация</w:t>
      </w:r>
      <w:r>
        <w:rPr>
          <w:b/>
          <w:sz w:val="28"/>
          <w:szCs w:val="28"/>
        </w:rPr>
        <w:t xml:space="preserve"> — комплекс мероприятий по организованному выводу (вывозу) </w:t>
      </w:r>
      <w:hyperlink r:id="rId11" w:tgtFrame="_blank">
        <w:r>
          <w:rPr>
            <w:b/>
            <w:sz w:val="28"/>
            <w:szCs w:val="28"/>
          </w:rPr>
          <w:t>населения</w:t>
        </w:r>
      </w:hyperlink>
      <w:r>
        <w:rPr>
          <w:b/>
          <w:sz w:val="28"/>
          <w:szCs w:val="28"/>
        </w:rPr>
        <w:t>, материальных и культурных ценностей  из зон возможных опасностей и их размещение в безопасных районах.</w:t>
      </w:r>
    </w:p>
    <w:p w:rsidR="00B40CE3" w:rsidRDefault="00334C15">
      <w:pPr>
        <w:ind w:firstLine="737"/>
        <w:contextualSpacing/>
        <w:jc w:val="both"/>
      </w:pPr>
      <w:r>
        <w:rPr>
          <w:sz w:val="28"/>
          <w:szCs w:val="28"/>
        </w:rPr>
        <w:t>В современной войне основными объектами воздействия будут являться пункты управления, информационные центры, критически важные объекты, а также объекты жизнеобеспечения населения.</w:t>
      </w:r>
    </w:p>
    <w:p w:rsidR="00B40CE3" w:rsidRDefault="00334C15">
      <w:pPr>
        <w:ind w:firstLine="737"/>
        <w:contextualSpacing/>
        <w:jc w:val="both"/>
      </w:pPr>
      <w:r>
        <w:rPr>
          <w:sz w:val="28"/>
          <w:szCs w:val="28"/>
        </w:rPr>
        <w:t xml:space="preserve">В связи </w:t>
      </w:r>
      <w:r w:rsidR="00377FB8">
        <w:rPr>
          <w:sz w:val="28"/>
          <w:szCs w:val="28"/>
        </w:rPr>
        <w:t xml:space="preserve">с этим, </w:t>
      </w:r>
      <w:r>
        <w:rPr>
          <w:sz w:val="28"/>
          <w:szCs w:val="28"/>
        </w:rPr>
        <w:t>эвакуация населения городского округа город Воронеж будет осуществляться локально в безопасные районы из зон возможных сильных разрушений, зон возможного радиоактивного загрязнения, зон возможного химического заражения</w:t>
      </w:r>
      <w:r w:rsidR="008E2795">
        <w:rPr>
          <w:sz w:val="28"/>
          <w:szCs w:val="28"/>
        </w:rPr>
        <w:t>,</w:t>
      </w:r>
      <w:r>
        <w:rPr>
          <w:sz w:val="28"/>
          <w:szCs w:val="28"/>
        </w:rPr>
        <w:t xml:space="preserve"> при поражении потенциально опасных объектов и возникновении чрезвычайных ситуаций.</w:t>
      </w:r>
    </w:p>
    <w:p w:rsidR="00B40CE3" w:rsidRDefault="00334C15">
      <w:pPr>
        <w:ind w:firstLine="737"/>
        <w:contextualSpacing/>
        <w:jc w:val="both"/>
      </w:pPr>
      <w:r>
        <w:rPr>
          <w:b/>
          <w:sz w:val="28"/>
          <w:szCs w:val="28"/>
        </w:rPr>
        <w:t>Безопасный район – это территория, расположенная вне зон возможных опасностей, зон возможных разрушений и подготовленная для жизнеобеспечения местного и эвакуированного населения, а также для размещения и хранения материальных и культурных ценностей.</w:t>
      </w:r>
    </w:p>
    <w:p w:rsidR="00B40CE3" w:rsidRDefault="00334C15">
      <w:pPr>
        <w:widowControl w:val="0"/>
        <w:ind w:firstLine="720"/>
        <w:contextualSpacing/>
        <w:jc w:val="both"/>
        <w:rPr>
          <w:sz w:val="28"/>
          <w:szCs w:val="28"/>
          <w:highlight w:val="white"/>
        </w:rPr>
      </w:pPr>
      <w:r>
        <w:rPr>
          <w:sz w:val="28"/>
          <w:szCs w:val="28"/>
          <w:shd w:val="clear" w:color="auto" w:fill="FFFFFF"/>
        </w:rPr>
        <w:t>Зона возможных сильных разрушений - территория, в пределах которой в результате воздействия обычных средств поражения, здания и сооружения могут получить полные и сильные разрушения.</w:t>
      </w:r>
    </w:p>
    <w:p w:rsidR="00CE5E45" w:rsidRDefault="00CE5E45" w:rsidP="00CE5E45">
      <w:pPr>
        <w:pStyle w:val="af8"/>
        <w:spacing w:beforeAutospacing="0"/>
        <w:ind w:firstLineChars="253" w:firstLine="708"/>
        <w:jc w:val="both"/>
        <w:rPr>
          <w:sz w:val="28"/>
          <w:szCs w:val="28"/>
          <w:shd w:val="clear" w:color="auto" w:fill="FFFFFF"/>
        </w:rPr>
      </w:pPr>
      <w:r w:rsidRPr="00631233">
        <w:rPr>
          <w:sz w:val="28"/>
          <w:szCs w:val="28"/>
          <w:shd w:val="clear" w:color="auto" w:fill="FFFFFF"/>
        </w:rPr>
        <w:t>Зона возможных разрушений - территория, в пределах которой в результате воздействия обычных средств поражения, здания и сооружения могут получить средние и слабые разрушения со снижением их эксплуатационной пригодности.</w:t>
      </w:r>
    </w:p>
    <w:p w:rsidR="00B40CE3" w:rsidRDefault="00334C15" w:rsidP="00CE5E45">
      <w:pPr>
        <w:pStyle w:val="af8"/>
        <w:spacing w:beforeAutospacing="0"/>
        <w:ind w:firstLineChars="253" w:firstLine="708"/>
        <w:jc w:val="both"/>
      </w:pPr>
      <w:r>
        <w:rPr>
          <w:sz w:val="28"/>
          <w:szCs w:val="28"/>
          <w:shd w:val="clear" w:color="auto" w:fill="FFFFFF"/>
        </w:rPr>
        <w:t xml:space="preserve">При невозможности размещения всего эвакуируемого населения, материальных и культурных ценностей в имеющихся безопасных районах субъекта РФ, размещение осуществляется в безопасных районах предварительно подготовленных на смежных территориях субъектов Российской Федерации по согласованию с ним. </w:t>
      </w:r>
      <w:r w:rsidR="00745AFB">
        <w:rPr>
          <w:sz w:val="28"/>
          <w:szCs w:val="28"/>
          <w:shd w:val="clear" w:color="auto" w:fill="FFFFFF"/>
        </w:rPr>
        <w:t>Например,</w:t>
      </w:r>
      <w:r>
        <w:rPr>
          <w:sz w:val="28"/>
          <w:szCs w:val="28"/>
          <w:shd w:val="clear" w:color="auto" w:fill="FFFFFF"/>
        </w:rPr>
        <w:t xml:space="preserve"> жители г</w:t>
      </w:r>
      <w:r w:rsidR="00745AFB">
        <w:rPr>
          <w:sz w:val="28"/>
          <w:szCs w:val="28"/>
          <w:shd w:val="clear" w:color="auto" w:fill="FFFFFF"/>
        </w:rPr>
        <w:t xml:space="preserve">орода </w:t>
      </w:r>
      <w:r>
        <w:rPr>
          <w:sz w:val="28"/>
          <w:szCs w:val="28"/>
          <w:shd w:val="clear" w:color="auto" w:fill="FFFFFF"/>
        </w:rPr>
        <w:t>Воронежа могут быть размещены на территории Липецкой области.</w:t>
      </w:r>
    </w:p>
    <w:p w:rsidR="00B40CE3" w:rsidRDefault="00334C15">
      <w:pPr>
        <w:pStyle w:val="af8"/>
        <w:spacing w:beforeAutospacing="0" w:afterAutospacing="0"/>
        <w:ind w:firstLine="737"/>
        <w:contextualSpacing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Организация планирования, подготовки и общее руководство проведением эвакуации, подготовку безопасных районов для жителей Воронежа осуществляют органы местного самоуправления, в организации</w:t>
      </w:r>
      <w:r w:rsidR="00745AFB">
        <w:rPr>
          <w:sz w:val="28"/>
          <w:szCs w:val="28"/>
          <w:shd w:val="clear" w:color="auto" w:fill="FFFFFF"/>
        </w:rPr>
        <w:t xml:space="preserve"> - </w:t>
      </w:r>
      <w:r>
        <w:rPr>
          <w:sz w:val="28"/>
          <w:szCs w:val="28"/>
          <w:shd w:val="clear" w:color="auto" w:fill="FFFFFF"/>
        </w:rPr>
        <w:t xml:space="preserve"> руководитель. </w:t>
      </w:r>
    </w:p>
    <w:p w:rsidR="00260A15" w:rsidRDefault="00260A15">
      <w:pPr>
        <w:pStyle w:val="af8"/>
        <w:spacing w:beforeAutospacing="0" w:afterAutospacing="0"/>
        <w:ind w:firstLine="737"/>
        <w:contextualSpacing/>
        <w:jc w:val="both"/>
      </w:pPr>
    </w:p>
    <w:p w:rsidR="00C915D3" w:rsidRDefault="00C915D3">
      <w:pPr>
        <w:pStyle w:val="af8"/>
        <w:spacing w:beforeAutospacing="0" w:afterAutospacing="0"/>
        <w:ind w:firstLine="737"/>
        <w:contextualSpacing/>
        <w:jc w:val="both"/>
      </w:pPr>
    </w:p>
    <w:p w:rsidR="00C915D3" w:rsidRDefault="00C915D3">
      <w:pPr>
        <w:pStyle w:val="af8"/>
        <w:spacing w:beforeAutospacing="0" w:afterAutospacing="0"/>
        <w:ind w:firstLine="737"/>
        <w:contextualSpacing/>
        <w:jc w:val="both"/>
      </w:pPr>
    </w:p>
    <w:p w:rsidR="00C915D3" w:rsidRDefault="00C915D3">
      <w:pPr>
        <w:pStyle w:val="af8"/>
        <w:spacing w:beforeAutospacing="0" w:afterAutospacing="0"/>
        <w:ind w:firstLine="737"/>
        <w:contextualSpacing/>
        <w:jc w:val="both"/>
      </w:pPr>
    </w:p>
    <w:p w:rsidR="00AB0B34" w:rsidRDefault="00AB0B34">
      <w:pPr>
        <w:pStyle w:val="af8"/>
        <w:spacing w:beforeAutospacing="0" w:afterAutospacing="0"/>
        <w:ind w:firstLine="737"/>
        <w:contextualSpacing/>
        <w:jc w:val="both"/>
      </w:pPr>
    </w:p>
    <w:p w:rsidR="00260A15" w:rsidRDefault="00260A15" w:rsidP="00260A15">
      <w:pPr>
        <w:pStyle w:val="11"/>
        <w:shd w:val="clear" w:color="auto" w:fill="FFFFFF"/>
        <w:ind w:left="0"/>
        <w:jc w:val="center"/>
        <w:rPr>
          <w:i/>
          <w:iCs/>
        </w:rPr>
      </w:pPr>
      <w:r>
        <w:rPr>
          <w:b/>
          <w:bCs/>
          <w:i/>
          <w:iCs/>
          <w:sz w:val="28"/>
          <w:szCs w:val="28"/>
        </w:rPr>
        <w:t>Организация защиты населения, материальных и культурных ценностей путём эвакуации при военных конфликтах.</w:t>
      </w:r>
    </w:p>
    <w:p w:rsidR="00B40CE3" w:rsidRDefault="00260A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b/>
          <w:i/>
          <w:color w:val="000000"/>
          <w:sz w:val="28"/>
          <w:szCs w:val="28"/>
        </w:rPr>
        <w:t>Эвакуация населения при военных конфликтах</w:t>
      </w:r>
      <w:r w:rsidR="00334C15" w:rsidRPr="00260A15">
        <w:rPr>
          <w:b/>
          <w:i/>
          <w:color w:val="000000"/>
          <w:sz w:val="28"/>
          <w:szCs w:val="28"/>
        </w:rPr>
        <w:t xml:space="preserve"> </w:t>
      </w:r>
      <w:r w:rsidR="00334C15">
        <w:rPr>
          <w:color w:val="000000"/>
          <w:sz w:val="28"/>
          <w:szCs w:val="28"/>
        </w:rPr>
        <w:t xml:space="preserve">– это комплекс </w:t>
      </w:r>
      <w:r w:rsidR="00334C15">
        <w:rPr>
          <w:color w:val="000000"/>
          <w:sz w:val="28"/>
          <w:szCs w:val="28"/>
        </w:rPr>
        <w:lastRenderedPageBreak/>
        <w:t xml:space="preserve">мероприятий по организованному вывозу всеми видами имеющегося транспорта и выводу пешим порядком в безопасные районы населения </w:t>
      </w:r>
      <w:proofErr w:type="gramStart"/>
      <w:r w:rsidR="00334C15">
        <w:rPr>
          <w:color w:val="000000"/>
          <w:sz w:val="28"/>
          <w:szCs w:val="28"/>
        </w:rPr>
        <w:t>из</w:t>
      </w:r>
      <w:proofErr w:type="gramEnd"/>
      <w:r w:rsidR="00334C15">
        <w:rPr>
          <w:color w:val="000000"/>
          <w:sz w:val="28"/>
          <w:szCs w:val="28"/>
        </w:rPr>
        <w:t>:</w:t>
      </w:r>
    </w:p>
    <w:p w:rsidR="00B40CE3" w:rsidRDefault="00334C15">
      <w:pPr>
        <w:widowControl w:val="0"/>
        <w:numPr>
          <w:ilvl w:val="0"/>
          <w:numId w:val="1"/>
        </w:numPr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городов и иных населенных пунктов, отнесенных к группам по гражданской обороне;</w:t>
      </w:r>
    </w:p>
    <w:p w:rsidR="00B40CE3" w:rsidRDefault="00334C15">
      <w:pPr>
        <w:widowControl w:val="0"/>
        <w:numPr>
          <w:ilvl w:val="0"/>
          <w:numId w:val="1"/>
        </w:numPr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населенных пунктов, имеющих организации, отнесенные к категории особой важности по гражданской обороне;</w:t>
      </w:r>
    </w:p>
    <w:p w:rsidR="00B40CE3" w:rsidRDefault="00334C15">
      <w:pPr>
        <w:widowControl w:val="0"/>
        <w:numPr>
          <w:ilvl w:val="0"/>
          <w:numId w:val="1"/>
        </w:numPr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населенных пунктов, имеющих железнодорожные станции первой категории;</w:t>
      </w:r>
    </w:p>
    <w:p w:rsidR="00B40CE3" w:rsidRDefault="00334C15">
      <w:pPr>
        <w:widowControl w:val="0"/>
        <w:numPr>
          <w:ilvl w:val="0"/>
          <w:numId w:val="1"/>
        </w:numPr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населенных пунктов, расположенных в пределах 4-часового </w:t>
      </w:r>
      <w:r w:rsidR="008D79A8" w:rsidRPr="008D79A8">
        <w:rPr>
          <w:sz w:val="28"/>
          <w:szCs w:val="28"/>
        </w:rPr>
        <w:t>распространения</w:t>
      </w:r>
      <w:r>
        <w:rPr>
          <w:color w:val="000000"/>
          <w:sz w:val="28"/>
          <w:szCs w:val="28"/>
        </w:rPr>
        <w:t xml:space="preserve"> волны прорыва при разрушении гидротехнических сооружений.</w:t>
      </w: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Рассредоточение</w:t>
      </w:r>
      <w:r>
        <w:rPr>
          <w:color w:val="000000"/>
          <w:sz w:val="28"/>
          <w:szCs w:val="28"/>
        </w:rPr>
        <w:t xml:space="preserve"> – это комплекс мероприятий по вывозу (выводу) из населенных пунктов и размещению в безопасном районе для проживания и отдыха </w:t>
      </w:r>
      <w:r w:rsidRPr="00D308EB">
        <w:rPr>
          <w:b/>
          <w:color w:val="000000"/>
          <w:sz w:val="28"/>
          <w:szCs w:val="28"/>
        </w:rPr>
        <w:t>работников объектов</w:t>
      </w:r>
      <w:r>
        <w:rPr>
          <w:color w:val="000000"/>
          <w:sz w:val="28"/>
          <w:szCs w:val="28"/>
        </w:rPr>
        <w:t>, производственная деятельность которых в военное время будет продолжаться в этих населенных пунктах, и неработающих членов их семей. При этом размещение осуществляется в ближайших к границам населенных пунктов районах, расположенных вблизи железнодорожных, автомобильных и водных путей сообщения.</w:t>
      </w: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Рассредоточению подлежат работники:</w:t>
      </w:r>
    </w:p>
    <w:p w:rsidR="00B40CE3" w:rsidRDefault="00334C15">
      <w:pPr>
        <w:widowControl w:val="0"/>
        <w:numPr>
          <w:ilvl w:val="0"/>
          <w:numId w:val="2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>уникальных (специализированных) объектов, для продолжения работы, которых соответствующие производственные базы в безопасном районе отсутствуют;</w:t>
      </w:r>
    </w:p>
    <w:p w:rsidR="00B40CE3" w:rsidRDefault="00334C15">
      <w:pPr>
        <w:widowControl w:val="0"/>
        <w:numPr>
          <w:ilvl w:val="0"/>
          <w:numId w:val="2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>важнейших предприятий обеспечения городского хозяйства (энергосети, предприятия ЖКХ, здравоохранения, транспорта и связи);</w:t>
      </w:r>
    </w:p>
    <w:p w:rsidR="00B40CE3" w:rsidRDefault="00334C15">
      <w:pPr>
        <w:widowControl w:val="0"/>
        <w:numPr>
          <w:ilvl w:val="0"/>
          <w:numId w:val="2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>органов государственной власти и местного самоуправления.</w:t>
      </w: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Одновременно с рассредоточением работников в те же населенные пункты безопасных районов эвакуируются неработающие и не занятые в производстве в военное время члены их семей. При невозможности их совместного размещения из-за ограниченной емкости жилого фонда члены семей рассредоточиваемых работников размещаются в других ближайших населенных пунктах безопасных районов.</w:t>
      </w: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В зависимости от </w:t>
      </w:r>
      <w:r w:rsidR="008E2795">
        <w:rPr>
          <w:color w:val="000000"/>
          <w:sz w:val="28"/>
          <w:szCs w:val="28"/>
        </w:rPr>
        <w:t xml:space="preserve">характера </w:t>
      </w:r>
      <w:r>
        <w:rPr>
          <w:color w:val="000000"/>
          <w:sz w:val="28"/>
          <w:szCs w:val="28"/>
        </w:rPr>
        <w:t>и особенностей возникновения и развития военных действий (вооруженного конфликта), к</w:t>
      </w:r>
      <w:r w:rsidR="008E2795">
        <w:rPr>
          <w:color w:val="000000"/>
          <w:sz w:val="28"/>
          <w:szCs w:val="28"/>
        </w:rPr>
        <w:t xml:space="preserve">онкретных условий обстановки </w:t>
      </w:r>
      <w:r>
        <w:rPr>
          <w:color w:val="000000"/>
          <w:sz w:val="28"/>
          <w:szCs w:val="28"/>
        </w:rPr>
        <w:t xml:space="preserve"> эвакуации населения</w:t>
      </w:r>
      <w:r w:rsidR="008E2795">
        <w:rPr>
          <w:color w:val="000000"/>
          <w:sz w:val="28"/>
          <w:szCs w:val="28"/>
        </w:rPr>
        <w:t xml:space="preserve"> </w:t>
      </w:r>
      <w:r w:rsidR="008E2795" w:rsidRPr="00150FA8">
        <w:rPr>
          <w:b/>
          <w:color w:val="000000"/>
          <w:sz w:val="28"/>
          <w:szCs w:val="28"/>
        </w:rPr>
        <w:t>по охвату</w:t>
      </w:r>
      <w:r w:rsidR="008E2795">
        <w:rPr>
          <w:color w:val="000000"/>
          <w:sz w:val="28"/>
          <w:szCs w:val="28"/>
        </w:rPr>
        <w:t xml:space="preserve"> может быть</w:t>
      </w:r>
      <w:r>
        <w:rPr>
          <w:color w:val="000000"/>
          <w:sz w:val="28"/>
          <w:szCs w:val="28"/>
        </w:rPr>
        <w:t>:</w:t>
      </w:r>
    </w:p>
    <w:p w:rsidR="00B40CE3" w:rsidRDefault="008E2795">
      <w:pPr>
        <w:widowControl w:val="0"/>
        <w:numPr>
          <w:ilvl w:val="0"/>
          <w:numId w:val="3"/>
        </w:numPr>
        <w:ind w:left="737" w:hanging="283"/>
        <w:contextualSpacing/>
        <w:jc w:val="both"/>
      </w:pPr>
      <w:r w:rsidRPr="0083754A">
        <w:rPr>
          <w:b/>
          <w:color w:val="000000"/>
          <w:sz w:val="28"/>
          <w:szCs w:val="28"/>
        </w:rPr>
        <w:t>общей</w:t>
      </w:r>
      <w:r>
        <w:rPr>
          <w:color w:val="000000"/>
          <w:sz w:val="28"/>
          <w:szCs w:val="28"/>
        </w:rPr>
        <w:t xml:space="preserve"> </w:t>
      </w:r>
      <w:r w:rsidR="00334C15">
        <w:rPr>
          <w:color w:val="000000"/>
          <w:sz w:val="28"/>
          <w:szCs w:val="28"/>
        </w:rPr>
        <w:t>– проводится в отношении всех категорий населения, за исключением нетранспортабельных больных, обслуживающего их персонала, а также лиц, подлежащих призыву на военную службу по мобилизации;</w:t>
      </w:r>
    </w:p>
    <w:p w:rsidR="00B40CE3" w:rsidRPr="0083754A" w:rsidRDefault="008E2795">
      <w:pPr>
        <w:widowControl w:val="0"/>
        <w:numPr>
          <w:ilvl w:val="0"/>
          <w:numId w:val="3"/>
        </w:numPr>
        <w:ind w:left="737" w:hanging="283"/>
        <w:contextualSpacing/>
        <w:jc w:val="both"/>
      </w:pPr>
      <w:r w:rsidRPr="0083754A">
        <w:rPr>
          <w:b/>
          <w:color w:val="000000"/>
          <w:sz w:val="28"/>
          <w:szCs w:val="28"/>
        </w:rPr>
        <w:t>частичной</w:t>
      </w:r>
      <w:r w:rsidR="00334C15">
        <w:rPr>
          <w:color w:val="000000"/>
          <w:sz w:val="28"/>
          <w:szCs w:val="28"/>
        </w:rPr>
        <w:t xml:space="preserve"> – проводится до начала общей эвакуации при угрозе применения потенциальным противником современных средств поражения, без нарушения действующих графиков работы транспорта. При частичной эвакуации вывозится нетрудоспособное и не занятое в производстве и в сфере обслуживания население (студенты, учащиеся, воспитанники детских домов и ведомственных детских садов, пенсионеры, содержащиеся в домах инвалидов и ветеранов, совместно </w:t>
      </w:r>
      <w:r w:rsidR="00334C15">
        <w:rPr>
          <w:color w:val="000000"/>
          <w:sz w:val="28"/>
          <w:szCs w:val="28"/>
        </w:rPr>
        <w:lastRenderedPageBreak/>
        <w:t>с преподавателями, воспитателями, обслуживающим персоналом и членами их семей)</w:t>
      </w:r>
      <w:r w:rsidR="0083754A">
        <w:rPr>
          <w:color w:val="000000"/>
          <w:sz w:val="28"/>
          <w:szCs w:val="28"/>
        </w:rPr>
        <w:t>.</w:t>
      </w:r>
    </w:p>
    <w:p w:rsidR="0083754A" w:rsidRDefault="0083754A" w:rsidP="0083754A">
      <w:pPr>
        <w:widowControl w:val="0"/>
        <w:ind w:left="737"/>
        <w:contextualSpacing/>
        <w:jc w:val="both"/>
      </w:pP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Эвакуационные мероприятия осуществляются по решению Президента Российской Федерации или Председателя Правительства Российской Федерации и, в отдельных случаях, требующих принятия немедленного решения, – по решению </w:t>
      </w:r>
      <w:proofErr w:type="gramStart"/>
      <w:r>
        <w:rPr>
          <w:color w:val="000000"/>
          <w:sz w:val="28"/>
          <w:szCs w:val="28"/>
        </w:rPr>
        <w:t>руководителя органов исполнительной власти субъектов Российской Федерации</w:t>
      </w:r>
      <w:proofErr w:type="gramEnd"/>
      <w:r>
        <w:rPr>
          <w:color w:val="000000"/>
          <w:sz w:val="28"/>
          <w:szCs w:val="28"/>
        </w:rPr>
        <w:t xml:space="preserve"> с последующим докладом по подчиненности.</w:t>
      </w: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Ответственность за организацию планирования, подготовки, проведения эвакуации населения и за подготовку загородной зоны для размещения населения и его жизнеобеспечения возлагается:</w:t>
      </w:r>
    </w:p>
    <w:p w:rsidR="00B40CE3" w:rsidRDefault="00334C15">
      <w:pPr>
        <w:widowControl w:val="0"/>
        <w:numPr>
          <w:ilvl w:val="0"/>
          <w:numId w:val="4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>в федеральных органах исполнительной власти – на руководителей федеральных органов исполнительной власти;</w:t>
      </w:r>
    </w:p>
    <w:p w:rsidR="00B40CE3" w:rsidRDefault="00334C15">
      <w:pPr>
        <w:widowControl w:val="0"/>
        <w:numPr>
          <w:ilvl w:val="0"/>
          <w:numId w:val="4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>в субъектах Российской Федерации – на руководителей органов исполнительной власти субъектов Российской Федерации;</w:t>
      </w:r>
    </w:p>
    <w:p w:rsidR="00B40CE3" w:rsidRDefault="00334C15">
      <w:pPr>
        <w:widowControl w:val="0"/>
        <w:numPr>
          <w:ilvl w:val="0"/>
          <w:numId w:val="4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>в муниципальных образованиях – на руководителей органов местного самоуправления;</w:t>
      </w:r>
    </w:p>
    <w:p w:rsidR="00B40CE3" w:rsidRDefault="00334C15">
      <w:pPr>
        <w:widowControl w:val="0"/>
        <w:numPr>
          <w:ilvl w:val="0"/>
          <w:numId w:val="4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 xml:space="preserve">в организациях – на руководителей организаций. </w:t>
      </w:r>
    </w:p>
    <w:p w:rsidR="00B40CE3" w:rsidRDefault="00334C15">
      <w:pPr>
        <w:widowControl w:val="0"/>
        <w:ind w:firstLine="709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Эвакуационные мероприятия планируются и осуществляются по территориально-производственному принципу. Рассредоточение и эвакуация работников объектов, продолжающих свою работу в военное время, и неработающих членов их семей организуется и проводится соответствующими должностными лицами этих объектов, а эвакуация остального населения, нетрудоспособного и не занятого в производстве – по месту жительства через управляющие компании.</w:t>
      </w: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Эвакуация населения планируется и осуществляется комбинированным способом, обеспечивающим в сжатые (короткие) сроки вывоз в безопасный район эвакуируемого населения всеми видами имеющегося транспорта. Численность населения, вывозимого транспортом, определяется в зависимости от наличия транспорта, состояния дорожной сети, ее пропускной способности и других местных условий.</w:t>
      </w: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первую очередь транспортом вывозятся:</w:t>
      </w:r>
    </w:p>
    <w:p w:rsidR="00B40CE3" w:rsidRDefault="00334C15">
      <w:pPr>
        <w:widowControl w:val="0"/>
        <w:numPr>
          <w:ilvl w:val="0"/>
          <w:numId w:val="5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>медицинские учреждения;</w:t>
      </w:r>
    </w:p>
    <w:p w:rsidR="00B40CE3" w:rsidRDefault="00334C15">
      <w:pPr>
        <w:widowControl w:val="0"/>
        <w:numPr>
          <w:ilvl w:val="0"/>
          <w:numId w:val="5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>население, которое не может передвигаться пешим порядком (беременные женщины, женщины с детьми до 14 лет, больные, находящиеся на амбулаторном лечении, мужчины старше 65 лет и женщины старше 60 лет);</w:t>
      </w:r>
    </w:p>
    <w:p w:rsidR="00B40CE3" w:rsidRDefault="00334C15">
      <w:pPr>
        <w:widowControl w:val="0"/>
        <w:numPr>
          <w:ilvl w:val="0"/>
          <w:numId w:val="5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>работники свободных смен объектов, продолжающих производственную деятельность в эвакуируемых населенных пунктах;</w:t>
      </w:r>
    </w:p>
    <w:p w:rsidR="00B40CE3" w:rsidRDefault="00334C15">
      <w:pPr>
        <w:widowControl w:val="0"/>
        <w:numPr>
          <w:ilvl w:val="0"/>
          <w:numId w:val="5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>сотрудники органов государственного управления, важнейших учреждений и предприятий.</w:t>
      </w: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Остальное население выводится пешим порядком.</w:t>
      </w:r>
    </w:p>
    <w:p w:rsidR="00B40CE3" w:rsidRDefault="00334C15">
      <w:pPr>
        <w:widowControl w:val="0"/>
        <w:ind w:firstLine="720"/>
        <w:contextualSpacing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Работающие смены объектов, продолжающих производственную деятельность в городском округе город Воронеж, с момента начала </w:t>
      </w:r>
      <w:r>
        <w:rPr>
          <w:color w:val="000000"/>
          <w:sz w:val="28"/>
          <w:szCs w:val="28"/>
        </w:rPr>
        <w:lastRenderedPageBreak/>
        <w:t>эвакуационных мероприятий остаются на своих рабочих местах в готовности к укрытию в защитных сооружениях</w:t>
      </w:r>
      <w:r w:rsidR="00745AFB">
        <w:rPr>
          <w:color w:val="000000"/>
          <w:sz w:val="28"/>
          <w:szCs w:val="28"/>
        </w:rPr>
        <w:t xml:space="preserve"> </w:t>
      </w:r>
      <w:r w:rsidR="00745AFB" w:rsidRPr="008D79A8">
        <w:rPr>
          <w:sz w:val="28"/>
          <w:szCs w:val="28"/>
        </w:rPr>
        <w:t>ГО (убежище)</w:t>
      </w:r>
      <w:r w:rsidRPr="008D79A8">
        <w:rPr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Рассредоточение их в безопасный район осуществляется после завершения эвакуации по мере прибытия свободных (отдыхающих) рабочих смен </w:t>
      </w:r>
      <w:r>
        <w:rPr>
          <w:sz w:val="28"/>
          <w:szCs w:val="28"/>
        </w:rPr>
        <w:t>из безопасного района.</w:t>
      </w: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Эвакуируемое население размещается в общественных и административных зданиях (санаториях, пансионатах, домах отдыха, детских оздоровительных лагерях и т.д.), жилых домах независимо от форм собственности и ведомственной подчиненности, в отапливаемых домах дачных кооперативов и садоводческих товариществ на основании ордеров (предписаний), выдаваемых органами местного самоуправления.</w:t>
      </w:r>
    </w:p>
    <w:p w:rsidR="00B40CE3" w:rsidRDefault="00B40CE3">
      <w:pPr>
        <w:pStyle w:val="af9"/>
        <w:spacing w:before="0" w:line="240" w:lineRule="auto"/>
        <w:ind w:left="0" w:right="0" w:firstLine="0"/>
        <w:contextualSpacing/>
        <w:jc w:val="both"/>
        <w:rPr>
          <w:rStyle w:val="FontStyle22"/>
          <w:sz w:val="28"/>
          <w:szCs w:val="28"/>
        </w:rPr>
      </w:pPr>
    </w:p>
    <w:p w:rsidR="00B40CE3" w:rsidRDefault="00334C15">
      <w:pPr>
        <w:pStyle w:val="11"/>
        <w:shd w:val="clear" w:color="auto" w:fill="FFFFFF"/>
        <w:ind w:left="0"/>
        <w:jc w:val="center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Организация защиты населения, материальных и культурных ценностей путём эвакуации в мирное время.</w:t>
      </w:r>
    </w:p>
    <w:p w:rsidR="00745AFB" w:rsidRDefault="00745AFB">
      <w:pPr>
        <w:pStyle w:val="11"/>
        <w:shd w:val="clear" w:color="auto" w:fill="FFFFFF"/>
        <w:ind w:left="0"/>
        <w:jc w:val="center"/>
        <w:rPr>
          <w:i/>
          <w:iCs/>
        </w:rPr>
      </w:pP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proofErr w:type="gramStart"/>
      <w:r>
        <w:rPr>
          <w:b/>
          <w:bCs/>
          <w:color w:val="000000"/>
          <w:sz w:val="28"/>
          <w:szCs w:val="28"/>
        </w:rPr>
        <w:t xml:space="preserve">Эвакуация населения при чрезвычайных ситуациях природного и техногенного характера </w:t>
      </w:r>
      <w:r>
        <w:rPr>
          <w:color w:val="000000"/>
          <w:sz w:val="28"/>
          <w:szCs w:val="28"/>
        </w:rPr>
        <w:t>– комплекс мероприятий по организованному вывозу (выводу) населения из зон чрезвычайной ситуации или вероятной чрезвычайной ситуации природного и техногенного характера и его кратковременному размещению в заблаговременно подготовленных по условиям первоочередного жизнеобеспечения безопасных (вне зон действия поражающих факторов источника ЧС) районах.</w:t>
      </w:r>
      <w:proofErr w:type="gramEnd"/>
      <w:r>
        <w:rPr>
          <w:color w:val="000000"/>
          <w:sz w:val="28"/>
          <w:szCs w:val="28"/>
        </w:rPr>
        <w:t xml:space="preserve"> Эвакуация считается завершенной, когда все подлежащее эвакуации население будет вывезено (выведено) за границы зоны действия поражающих факторов источника ЧС в безопасные районы.</w:t>
      </w: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Особенности проведения эвакуации определяются характером источника ЧС, характеристиками воздействия поражающих факторов источника ЧС, численностью и охватом вывозимого (выводимого) населения, временем и срочностью проведения эвакуационных мероприятий. </w:t>
      </w: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Право принятия решения на проведение эвакуации принадлежит руководителям органов исполнительной власти субъектов Российской Федерации, органов местного самоуправления, на территории которых возникла или прогнозируется ЧС. В случае крайней необходимости решение на проведение эвакуации может принять дежурный ДДС производственного объекта, где произошло ЧС.</w:t>
      </w:r>
    </w:p>
    <w:p w:rsidR="00B40CE3" w:rsidRDefault="00334C15" w:rsidP="00D308EB">
      <w:pPr>
        <w:widowControl w:val="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Эвакуация </w:t>
      </w:r>
      <w:r w:rsidR="00844ACF">
        <w:rPr>
          <w:color w:val="000000"/>
          <w:sz w:val="28"/>
          <w:szCs w:val="28"/>
        </w:rPr>
        <w:t xml:space="preserve">при ЧС </w:t>
      </w:r>
      <w:r w:rsidRPr="00D308EB">
        <w:rPr>
          <w:b/>
          <w:color w:val="000000"/>
          <w:sz w:val="28"/>
          <w:szCs w:val="28"/>
        </w:rPr>
        <w:t>по масштабу</w:t>
      </w:r>
      <w:r>
        <w:rPr>
          <w:color w:val="000000"/>
          <w:sz w:val="28"/>
          <w:szCs w:val="28"/>
        </w:rPr>
        <w:t xml:space="preserve"> бывает:</w:t>
      </w:r>
    </w:p>
    <w:p w:rsidR="00B40CE3" w:rsidRDefault="00334C15">
      <w:pPr>
        <w:widowControl w:val="0"/>
        <w:numPr>
          <w:ilvl w:val="0"/>
          <w:numId w:val="19"/>
        </w:numPr>
        <w:ind w:left="737" w:hanging="283"/>
        <w:contextualSpacing/>
        <w:jc w:val="both"/>
      </w:pPr>
      <w:r w:rsidRPr="008D79A8">
        <w:rPr>
          <w:b/>
          <w:color w:val="000000"/>
          <w:sz w:val="28"/>
          <w:szCs w:val="28"/>
        </w:rPr>
        <w:t>Локальная</w:t>
      </w:r>
      <w:r>
        <w:rPr>
          <w:color w:val="000000"/>
          <w:sz w:val="28"/>
          <w:szCs w:val="28"/>
        </w:rPr>
        <w:t xml:space="preserve"> </w:t>
      </w:r>
      <w:r>
        <w:rPr>
          <w:i/>
          <w:iCs/>
          <w:color w:val="000000"/>
          <w:sz w:val="28"/>
          <w:szCs w:val="28"/>
        </w:rPr>
        <w:t xml:space="preserve">- </w:t>
      </w:r>
      <w:r>
        <w:rPr>
          <w:color w:val="000000"/>
          <w:sz w:val="28"/>
          <w:szCs w:val="28"/>
        </w:rPr>
        <w:t xml:space="preserve">проводится в том случае, если зона возможного воздействия поражающих факторов ограничена пределами отдельных городских микрорайонов или сельских населенных пунктов, при этом численность </w:t>
      </w:r>
      <w:proofErr w:type="spellStart"/>
      <w:r>
        <w:rPr>
          <w:color w:val="000000"/>
          <w:sz w:val="28"/>
          <w:szCs w:val="28"/>
        </w:rPr>
        <w:t>эваконаселения</w:t>
      </w:r>
      <w:proofErr w:type="spellEnd"/>
      <w:r>
        <w:rPr>
          <w:color w:val="000000"/>
          <w:sz w:val="28"/>
          <w:szCs w:val="28"/>
        </w:rPr>
        <w:t xml:space="preserve"> составляет от нескольких десятков до нескольких тысяч человек;</w:t>
      </w:r>
    </w:p>
    <w:p w:rsidR="00B40CE3" w:rsidRDefault="00334C15">
      <w:pPr>
        <w:widowControl w:val="0"/>
        <w:numPr>
          <w:ilvl w:val="0"/>
          <w:numId w:val="19"/>
        </w:numPr>
        <w:ind w:left="737" w:hanging="283"/>
        <w:contextualSpacing/>
        <w:jc w:val="both"/>
      </w:pPr>
      <w:proofErr w:type="gramStart"/>
      <w:r w:rsidRPr="008E2795">
        <w:rPr>
          <w:b/>
          <w:sz w:val="28"/>
          <w:szCs w:val="28"/>
        </w:rPr>
        <w:t>Местная</w:t>
      </w:r>
      <w:proofErr w:type="gramEnd"/>
      <w:r w:rsidRPr="008E2795"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- проводится в том случае, если в зону опасности попадают средние города, отдельные районы крупных и крупнейших городов, сельские районы. При этом численность </w:t>
      </w:r>
      <w:proofErr w:type="spellStart"/>
      <w:r>
        <w:rPr>
          <w:color w:val="000000"/>
          <w:sz w:val="28"/>
          <w:szCs w:val="28"/>
        </w:rPr>
        <w:t>эваконаселения</w:t>
      </w:r>
      <w:proofErr w:type="spellEnd"/>
      <w:r>
        <w:rPr>
          <w:color w:val="000000"/>
          <w:sz w:val="28"/>
          <w:szCs w:val="28"/>
        </w:rPr>
        <w:t xml:space="preserve"> может составить от нескольких тысяч до сотен тысяч человек. При проведении местной эвакуации вывозимое население размещается, как </w:t>
      </w:r>
      <w:r>
        <w:rPr>
          <w:color w:val="000000"/>
          <w:sz w:val="28"/>
          <w:szCs w:val="28"/>
        </w:rPr>
        <w:lastRenderedPageBreak/>
        <w:t>правило, в безопасных районах пострадавшей области  или в соседних с ней областей;</w:t>
      </w:r>
    </w:p>
    <w:p w:rsidR="00B40CE3" w:rsidRPr="00AF6477" w:rsidRDefault="00334C15">
      <w:pPr>
        <w:widowControl w:val="0"/>
        <w:numPr>
          <w:ilvl w:val="0"/>
          <w:numId w:val="19"/>
        </w:numPr>
        <w:ind w:left="737" w:hanging="283"/>
        <w:contextualSpacing/>
        <w:jc w:val="both"/>
      </w:pPr>
      <w:proofErr w:type="gramStart"/>
      <w:r w:rsidRPr="008E2795">
        <w:rPr>
          <w:b/>
          <w:sz w:val="28"/>
          <w:szCs w:val="28"/>
        </w:rPr>
        <w:t>Региональная</w:t>
      </w:r>
      <w:proofErr w:type="gramEnd"/>
      <w:r>
        <w:rPr>
          <w:color w:val="000000"/>
          <w:sz w:val="28"/>
          <w:szCs w:val="28"/>
        </w:rPr>
        <w:t xml:space="preserve"> - осуществляется при условии распространения воздействия поражающих факторов на значительные площади, охватывающие территории одной или нескольких областей с высокой плотностью населения и включающие крупные города. При проведении региональной эвакуации выводимое из зоны ЧС население может быть эвакуировано на значительные расстояния от постоянного места проживания.</w:t>
      </w:r>
    </w:p>
    <w:p w:rsidR="00B40CE3" w:rsidRDefault="00334C15" w:rsidP="00872766">
      <w:pPr>
        <w:widowControl w:val="0"/>
        <w:ind w:firstLine="709"/>
        <w:contextualSpacing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По </w:t>
      </w:r>
      <w:r w:rsidR="00D308EB" w:rsidRPr="00D308EB">
        <w:rPr>
          <w:b/>
          <w:bCs/>
          <w:color w:val="000000"/>
          <w:sz w:val="28"/>
          <w:szCs w:val="28"/>
        </w:rPr>
        <w:t>времени и срочности</w:t>
      </w:r>
      <w:r>
        <w:rPr>
          <w:bCs/>
          <w:color w:val="000000"/>
          <w:sz w:val="28"/>
          <w:szCs w:val="28"/>
        </w:rPr>
        <w:t xml:space="preserve"> в мирное время эвакуация бывает упреждающей (заблаговременной) и экстренной (безотлагательной). </w:t>
      </w:r>
    </w:p>
    <w:p w:rsidR="00AF6477" w:rsidRDefault="00AF6477" w:rsidP="008D79A8">
      <w:pPr>
        <w:widowControl w:val="0"/>
        <w:contextualSpacing/>
        <w:jc w:val="center"/>
        <w:rPr>
          <w:bCs/>
          <w:color w:val="000000"/>
          <w:sz w:val="28"/>
          <w:szCs w:val="28"/>
        </w:rPr>
      </w:pPr>
    </w:p>
    <w:p w:rsidR="008D79A8" w:rsidRDefault="008D79A8" w:rsidP="008D79A8">
      <w:pPr>
        <w:widowControl w:val="0"/>
        <w:contextualSpacing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Контрольный вопрос</w:t>
      </w:r>
    </w:p>
    <w:tbl>
      <w:tblPr>
        <w:tblW w:w="9390" w:type="dxa"/>
        <w:tblInd w:w="74" w:type="dxa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9390"/>
      </w:tblGrid>
      <w:tr w:rsidR="00D74856" w:rsidTr="00D74856">
        <w:trPr>
          <w:trHeight w:val="35"/>
        </w:trPr>
        <w:tc>
          <w:tcPr>
            <w:tcW w:w="9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EEEEEE"/>
          </w:tcPr>
          <w:p w:rsidR="00D74856" w:rsidRDefault="00D74856" w:rsidP="00D74856">
            <w:pPr>
              <w:tabs>
                <w:tab w:val="left" w:pos="394"/>
              </w:tabs>
              <w:jc w:val="both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Приведите в соответствие </w:t>
            </w:r>
            <w:r w:rsidRPr="007D650E">
              <w:rPr>
                <w:b/>
                <w:bCs/>
                <w:sz w:val="28"/>
                <w:szCs w:val="28"/>
              </w:rPr>
              <w:t>названия и виды</w:t>
            </w:r>
            <w:r>
              <w:rPr>
                <w:b/>
                <w:iCs/>
                <w:color w:val="000000"/>
                <w:sz w:val="28"/>
                <w:szCs w:val="28"/>
              </w:rPr>
              <w:t xml:space="preserve"> эвакуации населения</w:t>
            </w:r>
            <w:r>
              <w:rPr>
                <w:b/>
                <w:bCs/>
                <w:color w:val="000000"/>
                <w:sz w:val="28"/>
                <w:szCs w:val="28"/>
              </w:rPr>
              <w:t xml:space="preserve">.  </w:t>
            </w:r>
          </w:p>
          <w:p w:rsidR="00D74856" w:rsidRDefault="00D74856" w:rsidP="00D74856">
            <w:pPr>
              <w:tabs>
                <w:tab w:val="left" w:pos="394"/>
              </w:tabs>
            </w:pPr>
          </w:p>
          <w:tbl>
            <w:tblPr>
              <w:tblW w:w="9282" w:type="dxa"/>
              <w:tblLook w:val="04A0" w:firstRow="1" w:lastRow="0" w:firstColumn="1" w:lastColumn="0" w:noHBand="0" w:noVBand="1"/>
            </w:tblPr>
            <w:tblGrid>
              <w:gridCol w:w="661"/>
              <w:gridCol w:w="2999"/>
              <w:gridCol w:w="621"/>
              <w:gridCol w:w="5001"/>
            </w:tblGrid>
            <w:tr w:rsidR="00D74856" w:rsidTr="00D74856">
              <w:tc>
                <w:tcPr>
                  <w:tcW w:w="661" w:type="dxa"/>
                  <w:tcBorders>
                    <w:top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 w:themeFill="background1" w:themeFillShade="F2"/>
                  <w:vAlign w:val="center"/>
                </w:tcPr>
                <w:p w:rsidR="00D74856" w:rsidRPr="00216039" w:rsidRDefault="00D74856" w:rsidP="00D74856">
                  <w:pPr>
                    <w:spacing w:before="80" w:after="80" w:line="264" w:lineRule="auto"/>
                    <w:ind w:left="-21"/>
                    <w:jc w:val="center"/>
                    <w:rPr>
                      <w:sz w:val="28"/>
                      <w:szCs w:val="28"/>
                    </w:rPr>
                  </w:pPr>
                  <w:r w:rsidRPr="00216039">
                    <w:rPr>
                      <w:sz w:val="28"/>
                      <w:szCs w:val="28"/>
                    </w:rPr>
                    <w:t>А</w:t>
                  </w:r>
                </w:p>
              </w:tc>
              <w:tc>
                <w:tcPr>
                  <w:tcW w:w="299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:rsidR="00D74856" w:rsidRPr="0086420F" w:rsidRDefault="00D74856" w:rsidP="00D74856">
                  <w:pPr>
                    <w:ind w:left="360"/>
                    <w:rPr>
                      <w:sz w:val="28"/>
                      <w:szCs w:val="28"/>
                    </w:rPr>
                  </w:pPr>
                  <w:r w:rsidRPr="0086420F">
                    <w:rPr>
                      <w:sz w:val="28"/>
                      <w:szCs w:val="28"/>
                    </w:rPr>
                    <w:t>По масштабу -</w:t>
                  </w:r>
                </w:p>
                <w:p w:rsidR="00D74856" w:rsidRPr="0086420F" w:rsidRDefault="00D74856" w:rsidP="00D74856">
                  <w:pPr>
                    <w:ind w:left="36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62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2F2F2" w:themeFill="background1" w:themeFillShade="F2"/>
                  <w:vAlign w:val="center"/>
                </w:tcPr>
                <w:p w:rsidR="00D74856" w:rsidRPr="00216039" w:rsidRDefault="00D74856" w:rsidP="00D74856">
                  <w:pPr>
                    <w:spacing w:before="80" w:after="80" w:line="264" w:lineRule="auto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216039">
                    <w:rPr>
                      <w:b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50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FFFFFF"/>
                  <w:vAlign w:val="center"/>
                </w:tcPr>
                <w:p w:rsidR="00D74856" w:rsidRPr="0086420F" w:rsidRDefault="00D74856" w:rsidP="00D74856">
                  <w:pPr>
                    <w:ind w:left="5" w:right="635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iCs/>
                      <w:color w:val="000000"/>
                      <w:sz w:val="28"/>
                      <w:szCs w:val="28"/>
                    </w:rPr>
                    <w:t>э</w:t>
                  </w:r>
                  <w:r w:rsidRPr="0086420F">
                    <w:rPr>
                      <w:iCs/>
                      <w:color w:val="000000"/>
                      <w:sz w:val="28"/>
                      <w:szCs w:val="28"/>
                    </w:rPr>
                    <w:t>кстренная и заблаговременная эвакуация.</w:t>
                  </w:r>
                </w:p>
              </w:tc>
            </w:tr>
            <w:tr w:rsidR="00D74856" w:rsidTr="00D74856">
              <w:tc>
                <w:tcPr>
                  <w:tcW w:w="661" w:type="dxa"/>
                  <w:tcBorders>
                    <w:top w:val="single" w:sz="4" w:space="0" w:color="000000"/>
                    <w:bottom w:val="single" w:sz="4" w:space="0" w:color="000000"/>
                  </w:tcBorders>
                  <w:shd w:val="clear" w:color="auto" w:fill="F2F2F2" w:themeFill="background1" w:themeFillShade="F2"/>
                  <w:vAlign w:val="center"/>
                </w:tcPr>
                <w:p w:rsidR="00D74856" w:rsidRPr="00216039" w:rsidRDefault="00D74856" w:rsidP="00D74856">
                  <w:pPr>
                    <w:ind w:left="-21"/>
                    <w:jc w:val="center"/>
                    <w:rPr>
                      <w:sz w:val="28"/>
                      <w:szCs w:val="28"/>
                    </w:rPr>
                  </w:pPr>
                  <w:r w:rsidRPr="00216039">
                    <w:rPr>
                      <w:sz w:val="28"/>
                      <w:szCs w:val="28"/>
                    </w:rPr>
                    <w:t>Б</w:t>
                  </w:r>
                </w:p>
              </w:tc>
              <w:tc>
                <w:tcPr>
                  <w:tcW w:w="299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FFFFFF"/>
                  <w:vAlign w:val="center"/>
                </w:tcPr>
                <w:p w:rsidR="00D74856" w:rsidRPr="0086420F" w:rsidRDefault="00D74856" w:rsidP="00D74856">
                  <w:pPr>
                    <w:ind w:left="360"/>
                    <w:rPr>
                      <w:sz w:val="28"/>
                      <w:szCs w:val="28"/>
                    </w:rPr>
                  </w:pPr>
                  <w:r w:rsidRPr="0086420F">
                    <w:rPr>
                      <w:sz w:val="28"/>
                      <w:szCs w:val="28"/>
                    </w:rPr>
                    <w:t>По охвату населения -</w:t>
                  </w:r>
                </w:p>
                <w:p w:rsidR="00D74856" w:rsidRPr="0086420F" w:rsidRDefault="00D74856" w:rsidP="00D74856">
                  <w:pPr>
                    <w:ind w:left="360"/>
                    <w:rPr>
                      <w:sz w:val="28"/>
                      <w:szCs w:val="28"/>
                    </w:rPr>
                  </w:pPr>
                </w:p>
              </w:tc>
              <w:tc>
                <w:tcPr>
                  <w:tcW w:w="62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F2F2F2" w:themeFill="background1" w:themeFillShade="F2"/>
                  <w:vAlign w:val="center"/>
                </w:tcPr>
                <w:p w:rsidR="00D74856" w:rsidRPr="00216039" w:rsidRDefault="00D74856" w:rsidP="00D74856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16039">
                    <w:rPr>
                      <w:b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500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FFFFFF"/>
                  <w:vAlign w:val="center"/>
                </w:tcPr>
                <w:p w:rsidR="00D74856" w:rsidRPr="0086420F" w:rsidRDefault="00D74856" w:rsidP="00D74856">
                  <w:pPr>
                    <w:ind w:left="5" w:right="635"/>
                    <w:jc w:val="center"/>
                    <w:rPr>
                      <w:iCs/>
                      <w:sz w:val="28"/>
                      <w:szCs w:val="28"/>
                    </w:rPr>
                  </w:pPr>
                  <w:r>
                    <w:rPr>
                      <w:iCs/>
                      <w:sz w:val="28"/>
                      <w:szCs w:val="28"/>
                    </w:rPr>
                    <w:t>о</w:t>
                  </w:r>
                  <w:r w:rsidRPr="0086420F">
                    <w:rPr>
                      <w:iCs/>
                      <w:sz w:val="28"/>
                      <w:szCs w:val="28"/>
                    </w:rPr>
                    <w:t>бщая и частичная</w:t>
                  </w:r>
                </w:p>
                <w:p w:rsidR="00D74856" w:rsidRPr="0086420F" w:rsidRDefault="00D74856" w:rsidP="00D74856">
                  <w:pPr>
                    <w:ind w:left="5" w:right="635"/>
                    <w:jc w:val="center"/>
                    <w:rPr>
                      <w:sz w:val="28"/>
                      <w:szCs w:val="28"/>
                    </w:rPr>
                  </w:pPr>
                  <w:r w:rsidRPr="0086420F">
                    <w:rPr>
                      <w:iCs/>
                      <w:sz w:val="28"/>
                      <w:szCs w:val="28"/>
                    </w:rPr>
                    <w:t>эвакуация.</w:t>
                  </w:r>
                </w:p>
              </w:tc>
            </w:tr>
            <w:tr w:rsidR="00D74856" w:rsidTr="00D74856">
              <w:tc>
                <w:tcPr>
                  <w:tcW w:w="661" w:type="dxa"/>
                  <w:tcBorders>
                    <w:top w:val="single" w:sz="4" w:space="0" w:color="000000"/>
                  </w:tcBorders>
                  <w:shd w:val="clear" w:color="auto" w:fill="F2F2F2" w:themeFill="background1" w:themeFillShade="F2"/>
                  <w:vAlign w:val="center"/>
                </w:tcPr>
                <w:p w:rsidR="00D74856" w:rsidRPr="00216039" w:rsidRDefault="00D74856" w:rsidP="00D74856">
                  <w:pPr>
                    <w:ind w:left="-21"/>
                    <w:jc w:val="center"/>
                    <w:rPr>
                      <w:sz w:val="28"/>
                      <w:szCs w:val="28"/>
                    </w:rPr>
                  </w:pPr>
                  <w:r w:rsidRPr="00216039">
                    <w:rPr>
                      <w:sz w:val="28"/>
                      <w:szCs w:val="28"/>
                    </w:rPr>
                    <w:t>В</w:t>
                  </w:r>
                </w:p>
              </w:tc>
              <w:tc>
                <w:tcPr>
                  <w:tcW w:w="2999" w:type="dxa"/>
                  <w:tcBorders>
                    <w:left w:val="single" w:sz="4" w:space="0" w:color="000000"/>
                  </w:tcBorders>
                  <w:shd w:val="clear" w:color="auto" w:fill="FFFFFF"/>
                  <w:vAlign w:val="center"/>
                </w:tcPr>
                <w:p w:rsidR="00D74856" w:rsidRPr="0086420F" w:rsidRDefault="00D74856" w:rsidP="00D74856">
                  <w:pPr>
                    <w:ind w:left="360"/>
                    <w:rPr>
                      <w:sz w:val="28"/>
                      <w:szCs w:val="28"/>
                    </w:rPr>
                  </w:pPr>
                  <w:r w:rsidRPr="0086420F">
                    <w:rPr>
                      <w:sz w:val="28"/>
                      <w:szCs w:val="28"/>
                    </w:rPr>
                    <w:t>По времени и срочности -</w:t>
                  </w:r>
                </w:p>
              </w:tc>
              <w:tc>
                <w:tcPr>
                  <w:tcW w:w="621" w:type="dxa"/>
                  <w:tcBorders>
                    <w:top w:val="single" w:sz="4" w:space="0" w:color="000000"/>
                    <w:left w:val="single" w:sz="4" w:space="0" w:color="000000"/>
                  </w:tcBorders>
                  <w:shd w:val="clear" w:color="auto" w:fill="F2F2F2" w:themeFill="background1" w:themeFillShade="F2"/>
                  <w:vAlign w:val="center"/>
                </w:tcPr>
                <w:p w:rsidR="00D74856" w:rsidRPr="00216039" w:rsidRDefault="00D74856" w:rsidP="00D74856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 w:rsidRPr="00216039">
                    <w:rPr>
                      <w:b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5001" w:type="dxa"/>
                  <w:tcBorders>
                    <w:left w:val="single" w:sz="4" w:space="0" w:color="000000"/>
                  </w:tcBorders>
                  <w:shd w:val="clear" w:color="auto" w:fill="FFFFFF"/>
                  <w:vAlign w:val="center"/>
                </w:tcPr>
                <w:p w:rsidR="00D74856" w:rsidRPr="0086420F" w:rsidRDefault="00D74856" w:rsidP="00D74856">
                  <w:pPr>
                    <w:tabs>
                      <w:tab w:val="left" w:pos="0"/>
                    </w:tabs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iCs/>
                      <w:sz w:val="28"/>
                      <w:szCs w:val="28"/>
                    </w:rPr>
                    <w:t>л</w:t>
                  </w:r>
                  <w:r w:rsidRPr="0086420F">
                    <w:rPr>
                      <w:iCs/>
                      <w:sz w:val="28"/>
                      <w:szCs w:val="28"/>
                    </w:rPr>
                    <w:t>окальная, местная и региональная эвакуация.</w:t>
                  </w:r>
                </w:p>
                <w:p w:rsidR="00D74856" w:rsidRPr="0086420F" w:rsidRDefault="00D74856" w:rsidP="00D74856">
                  <w:pPr>
                    <w:ind w:left="5" w:right="635"/>
                    <w:jc w:val="center"/>
                    <w:rPr>
                      <w:sz w:val="28"/>
                      <w:szCs w:val="28"/>
                    </w:rPr>
                  </w:pPr>
                </w:p>
              </w:tc>
            </w:tr>
          </w:tbl>
          <w:p w:rsidR="00D74856" w:rsidRDefault="00D74856" w:rsidP="00D74856">
            <w:pPr>
              <w:spacing w:after="120"/>
              <w:ind w:left="709"/>
            </w:pPr>
          </w:p>
        </w:tc>
      </w:tr>
      <w:tr w:rsidR="00D74856" w:rsidRPr="000E33BD" w:rsidTr="00D74856">
        <w:tc>
          <w:tcPr>
            <w:tcW w:w="939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4856" w:rsidRPr="000E33BD" w:rsidRDefault="00D74856" w:rsidP="00D74856">
            <w:pPr>
              <w:pStyle w:val="afa"/>
              <w:numPr>
                <w:ilvl w:val="0"/>
                <w:numId w:val="45"/>
              </w:numPr>
              <w:tabs>
                <w:tab w:val="left" w:pos="285"/>
                <w:tab w:val="left" w:pos="733"/>
              </w:tabs>
              <w:spacing w:after="120"/>
              <w:rPr>
                <w:i/>
                <w:iCs/>
                <w:sz w:val="28"/>
                <w:szCs w:val="28"/>
              </w:rPr>
            </w:pPr>
            <w:r w:rsidRPr="000E33BD">
              <w:rPr>
                <w:bCs/>
                <w:i/>
                <w:iCs/>
                <w:sz w:val="28"/>
                <w:szCs w:val="28"/>
              </w:rPr>
              <w:t>А-2, Б-3, В-3.</w:t>
            </w:r>
          </w:p>
        </w:tc>
      </w:tr>
      <w:tr w:rsidR="00D74856" w:rsidRPr="000E33BD" w:rsidTr="00D74856">
        <w:tc>
          <w:tcPr>
            <w:tcW w:w="939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4856" w:rsidRPr="000E33BD" w:rsidRDefault="00D74856" w:rsidP="00D74856">
            <w:pPr>
              <w:pStyle w:val="afa"/>
              <w:numPr>
                <w:ilvl w:val="0"/>
                <w:numId w:val="45"/>
              </w:numPr>
              <w:tabs>
                <w:tab w:val="left" w:pos="285"/>
                <w:tab w:val="left" w:pos="733"/>
              </w:tabs>
              <w:spacing w:after="120"/>
              <w:rPr>
                <w:i/>
                <w:iCs/>
                <w:sz w:val="28"/>
                <w:szCs w:val="28"/>
              </w:rPr>
            </w:pPr>
            <w:r w:rsidRPr="000E33BD">
              <w:rPr>
                <w:i/>
                <w:iCs/>
                <w:sz w:val="28"/>
                <w:szCs w:val="28"/>
              </w:rPr>
              <w:t>А-3, Б-1, В-2.</w:t>
            </w:r>
          </w:p>
        </w:tc>
      </w:tr>
      <w:tr w:rsidR="00D74856" w:rsidRPr="007D650E" w:rsidTr="00D74856">
        <w:tc>
          <w:tcPr>
            <w:tcW w:w="939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74856" w:rsidRPr="007D650E" w:rsidRDefault="00D74856" w:rsidP="00D74856">
            <w:pPr>
              <w:pStyle w:val="afa"/>
              <w:numPr>
                <w:ilvl w:val="0"/>
                <w:numId w:val="45"/>
              </w:numPr>
              <w:tabs>
                <w:tab w:val="left" w:pos="285"/>
                <w:tab w:val="left" w:pos="733"/>
              </w:tabs>
              <w:spacing w:after="120"/>
              <w:rPr>
                <w:i/>
                <w:iCs/>
                <w:sz w:val="28"/>
                <w:szCs w:val="28"/>
              </w:rPr>
            </w:pPr>
            <w:r w:rsidRPr="007D650E">
              <w:rPr>
                <w:i/>
                <w:iCs/>
                <w:sz w:val="28"/>
                <w:szCs w:val="28"/>
              </w:rPr>
              <w:t>А-3, Б-2, В-1.</w:t>
            </w:r>
          </w:p>
        </w:tc>
      </w:tr>
    </w:tbl>
    <w:p w:rsidR="00AF6477" w:rsidRPr="008D79A8" w:rsidRDefault="008D79A8" w:rsidP="00872766">
      <w:pPr>
        <w:widowControl w:val="0"/>
        <w:ind w:firstLine="709"/>
        <w:contextualSpacing/>
        <w:jc w:val="both"/>
        <w:rPr>
          <w:i/>
          <w:color w:val="000000"/>
          <w:sz w:val="28"/>
          <w:szCs w:val="28"/>
        </w:rPr>
      </w:pPr>
      <w:r w:rsidRPr="008D79A8">
        <w:rPr>
          <w:i/>
          <w:color w:val="000000"/>
          <w:sz w:val="28"/>
          <w:szCs w:val="28"/>
        </w:rPr>
        <w:t xml:space="preserve">Правильный ответ уточните у руководителя </w:t>
      </w:r>
      <w:r w:rsidR="00150FA8">
        <w:rPr>
          <w:i/>
          <w:color w:val="000000"/>
          <w:sz w:val="28"/>
          <w:szCs w:val="28"/>
        </w:rPr>
        <w:t>групп занятий</w:t>
      </w:r>
      <w:r w:rsidRPr="008D79A8">
        <w:rPr>
          <w:i/>
          <w:color w:val="000000"/>
          <w:sz w:val="28"/>
          <w:szCs w:val="28"/>
        </w:rPr>
        <w:t>.</w:t>
      </w:r>
    </w:p>
    <w:p w:rsidR="008D79A8" w:rsidRDefault="008D79A8" w:rsidP="00872766">
      <w:pPr>
        <w:widowControl w:val="0"/>
        <w:ind w:firstLine="709"/>
        <w:contextualSpacing/>
        <w:jc w:val="both"/>
        <w:rPr>
          <w:b/>
          <w:color w:val="000000"/>
          <w:sz w:val="28"/>
          <w:szCs w:val="28"/>
        </w:rPr>
      </w:pP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Эвакуация при аварии на химически опасном объекте </w:t>
      </w:r>
      <w:r>
        <w:rPr>
          <w:color w:val="000000"/>
          <w:sz w:val="28"/>
          <w:szCs w:val="28"/>
        </w:rPr>
        <w:t xml:space="preserve">(ХОО) проводится путем экстренного вывоза (вывода) населения, попадающего в зону заражения, за границы распространения облака аварийно химически опасного вещества (АХОВ). </w:t>
      </w: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proofErr w:type="gramStart"/>
      <w:r>
        <w:rPr>
          <w:color w:val="000000"/>
          <w:sz w:val="28"/>
          <w:szCs w:val="28"/>
        </w:rPr>
        <w:t xml:space="preserve">Население, проживающее в непосредственной близости от ХОО, ввиду быстрого распространения облака АХОВ, как правило, не выводится из опасной зоны, а укрывается в жилых (производственных и служебных) зданиях и сооружениях с проведением герметизации помещений и с использованием средств индивидуальной защиты органов дыхания на верхних или нижних этажах (в зависимости от характера АХОВ). </w:t>
      </w:r>
      <w:proofErr w:type="gramEnd"/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Регистрация эвакуированного населения производится непосредственно в местах размещения.</w:t>
      </w: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Транспортное обеспечение и временное размещение эвакуированного населения может осуществляться не только по заранее отработанным планам, но и проводиться в оперативном порядке.</w:t>
      </w: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При аварии с выбросом АХОВ на транспорте вывод (вывоз) населения из зоны заражения и временное его размещение производится в зависимости от реально складывающейся обстановки.</w:t>
      </w:r>
    </w:p>
    <w:p w:rsidR="00B40CE3" w:rsidRDefault="00334C15">
      <w:pPr>
        <w:widowControl w:val="0"/>
        <w:ind w:firstLine="72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зависимости от масштаба аварии с выбросом АХОВ в окружающую среду, их вида, продолжительность пребывания эвакуированного населения в местах его временного размещения может составить от нескольких часов до нескольких суток.</w:t>
      </w:r>
    </w:p>
    <w:p w:rsidR="00B40CE3" w:rsidRPr="008D79A8" w:rsidRDefault="00334C15">
      <w:pPr>
        <w:shd w:val="clear" w:color="auto" w:fill="FFFFFF"/>
        <w:ind w:firstLine="720"/>
        <w:contextualSpacing/>
        <w:jc w:val="both"/>
        <w:rPr>
          <w:sz w:val="28"/>
          <w:szCs w:val="28"/>
        </w:rPr>
      </w:pPr>
      <w:r w:rsidRPr="008D79A8">
        <w:rPr>
          <w:sz w:val="28"/>
          <w:szCs w:val="28"/>
        </w:rPr>
        <w:t>Для планирования, подготовки и проведения эвакуации в органах местного самоуправления и в организациях в мирное время могут создаваться эвакуационные органы:</w:t>
      </w:r>
    </w:p>
    <w:p w:rsidR="00B40CE3" w:rsidRPr="008D79A8" w:rsidRDefault="00334C15">
      <w:pPr>
        <w:numPr>
          <w:ilvl w:val="0"/>
          <w:numId w:val="20"/>
        </w:numPr>
        <w:shd w:val="clear" w:color="auto" w:fill="FFFFFF"/>
        <w:contextualSpacing/>
        <w:jc w:val="both"/>
      </w:pPr>
      <w:r w:rsidRPr="008D79A8">
        <w:rPr>
          <w:sz w:val="28"/>
          <w:szCs w:val="28"/>
        </w:rPr>
        <w:t>эвакуационные комиссии;</w:t>
      </w:r>
    </w:p>
    <w:p w:rsidR="00B40CE3" w:rsidRPr="008D79A8" w:rsidRDefault="00334C15">
      <w:pPr>
        <w:numPr>
          <w:ilvl w:val="0"/>
          <w:numId w:val="20"/>
        </w:numPr>
        <w:shd w:val="clear" w:color="auto" w:fill="FFFFFF"/>
        <w:contextualSpacing/>
        <w:jc w:val="both"/>
      </w:pPr>
      <w:r w:rsidRPr="008D79A8">
        <w:rPr>
          <w:sz w:val="28"/>
          <w:szCs w:val="28"/>
        </w:rPr>
        <w:t>сборные эвакуационные пункты;</w:t>
      </w:r>
    </w:p>
    <w:p w:rsidR="00B40CE3" w:rsidRPr="008D79A8" w:rsidRDefault="00334C15">
      <w:pPr>
        <w:numPr>
          <w:ilvl w:val="0"/>
          <w:numId w:val="20"/>
        </w:numPr>
        <w:shd w:val="clear" w:color="auto" w:fill="FFFFFF"/>
        <w:contextualSpacing/>
        <w:jc w:val="both"/>
      </w:pPr>
      <w:r w:rsidRPr="008D79A8">
        <w:rPr>
          <w:sz w:val="28"/>
          <w:szCs w:val="28"/>
        </w:rPr>
        <w:t>промежуточные пункты эвакуации;</w:t>
      </w:r>
    </w:p>
    <w:p w:rsidR="00B40CE3" w:rsidRPr="008D79A8" w:rsidRDefault="00334C15">
      <w:pPr>
        <w:numPr>
          <w:ilvl w:val="0"/>
          <w:numId w:val="20"/>
        </w:numPr>
        <w:shd w:val="clear" w:color="auto" w:fill="FFFFFF"/>
        <w:contextualSpacing/>
        <w:jc w:val="both"/>
      </w:pPr>
      <w:r w:rsidRPr="008D79A8">
        <w:rPr>
          <w:sz w:val="28"/>
          <w:szCs w:val="28"/>
        </w:rPr>
        <w:t>группы управления на маршрутах пешей эвакуации населения;</w:t>
      </w:r>
    </w:p>
    <w:p w:rsidR="00B40CE3" w:rsidRPr="008D79A8" w:rsidRDefault="00334C15">
      <w:pPr>
        <w:numPr>
          <w:ilvl w:val="0"/>
          <w:numId w:val="20"/>
        </w:numPr>
        <w:shd w:val="clear" w:color="auto" w:fill="FFFFFF"/>
        <w:contextualSpacing/>
        <w:jc w:val="both"/>
      </w:pPr>
      <w:proofErr w:type="spellStart"/>
      <w:r w:rsidRPr="008D79A8">
        <w:rPr>
          <w:sz w:val="28"/>
          <w:szCs w:val="28"/>
        </w:rPr>
        <w:t>эвакоприемные</w:t>
      </w:r>
      <w:proofErr w:type="spellEnd"/>
      <w:r w:rsidRPr="008D79A8">
        <w:rPr>
          <w:sz w:val="28"/>
          <w:szCs w:val="28"/>
        </w:rPr>
        <w:t xml:space="preserve"> комиссии;</w:t>
      </w:r>
    </w:p>
    <w:p w:rsidR="00B40CE3" w:rsidRPr="008D79A8" w:rsidRDefault="00334C15">
      <w:pPr>
        <w:numPr>
          <w:ilvl w:val="0"/>
          <w:numId w:val="20"/>
        </w:numPr>
        <w:shd w:val="clear" w:color="auto" w:fill="FFFFFF"/>
        <w:contextualSpacing/>
        <w:jc w:val="both"/>
      </w:pPr>
      <w:r w:rsidRPr="008D79A8">
        <w:rPr>
          <w:sz w:val="28"/>
          <w:szCs w:val="28"/>
        </w:rPr>
        <w:t>приемные эвакуационные пункты;</w:t>
      </w:r>
    </w:p>
    <w:p w:rsidR="00B40CE3" w:rsidRPr="008D79A8" w:rsidRDefault="00334C15">
      <w:pPr>
        <w:numPr>
          <w:ilvl w:val="0"/>
          <w:numId w:val="20"/>
        </w:numPr>
        <w:shd w:val="clear" w:color="auto" w:fill="FFFFFF"/>
        <w:contextualSpacing/>
        <w:jc w:val="both"/>
      </w:pPr>
      <w:r w:rsidRPr="008D79A8">
        <w:rPr>
          <w:sz w:val="28"/>
          <w:szCs w:val="28"/>
        </w:rPr>
        <w:t>администрации пунктов посадки (высадки) населения, погрузки (выгрузки) материальных и культурных ценностей на транспорт (с транспорта);</w:t>
      </w:r>
    </w:p>
    <w:p w:rsidR="00B40CE3" w:rsidRPr="008D79A8" w:rsidRDefault="00334C15">
      <w:pPr>
        <w:numPr>
          <w:ilvl w:val="0"/>
          <w:numId w:val="20"/>
        </w:numPr>
        <w:shd w:val="clear" w:color="auto" w:fill="FFFFFF"/>
        <w:contextualSpacing/>
        <w:jc w:val="both"/>
      </w:pPr>
      <w:r w:rsidRPr="008D79A8">
        <w:rPr>
          <w:sz w:val="28"/>
          <w:szCs w:val="28"/>
        </w:rPr>
        <w:t>оперативные группы по выводу (вывозу) населения из зоны ЧС.</w:t>
      </w:r>
    </w:p>
    <w:p w:rsidR="00B40CE3" w:rsidRPr="00D74856" w:rsidRDefault="008D79A8" w:rsidP="008D79A8">
      <w:pPr>
        <w:shd w:val="clear" w:color="auto" w:fill="FFFFFF"/>
        <w:ind w:firstLine="709"/>
        <w:jc w:val="both"/>
      </w:pPr>
      <w:r>
        <w:rPr>
          <w:sz w:val="28"/>
          <w:szCs w:val="28"/>
        </w:rPr>
        <w:t>Н</w:t>
      </w:r>
      <w:r w:rsidR="00334C15" w:rsidRPr="00D74856">
        <w:rPr>
          <w:sz w:val="28"/>
          <w:szCs w:val="28"/>
        </w:rPr>
        <w:t>а территории го</w:t>
      </w:r>
      <w:r w:rsidR="00D74856" w:rsidRPr="00D74856">
        <w:rPr>
          <w:sz w:val="28"/>
          <w:szCs w:val="28"/>
        </w:rPr>
        <w:t>родского округа город Воронежа сформированы следующие эвакуационные органы</w:t>
      </w:r>
      <w:r w:rsidR="00334C15" w:rsidRPr="00D74856">
        <w:rPr>
          <w:sz w:val="28"/>
          <w:szCs w:val="28"/>
        </w:rPr>
        <w:t>:</w:t>
      </w:r>
    </w:p>
    <w:p w:rsidR="00B40CE3" w:rsidRPr="00D74856" w:rsidRDefault="00334C15">
      <w:pPr>
        <w:numPr>
          <w:ilvl w:val="0"/>
          <w:numId w:val="21"/>
        </w:numPr>
        <w:shd w:val="clear" w:color="auto" w:fill="FFFFFF"/>
        <w:ind w:left="737" w:hanging="397"/>
        <w:contextualSpacing/>
        <w:jc w:val="both"/>
      </w:pPr>
      <w:r w:rsidRPr="00D74856">
        <w:rPr>
          <w:sz w:val="28"/>
          <w:szCs w:val="28"/>
        </w:rPr>
        <w:t>эвакуационные комиссии;</w:t>
      </w:r>
    </w:p>
    <w:p w:rsidR="00B40CE3" w:rsidRPr="00D74856" w:rsidRDefault="00334C15">
      <w:pPr>
        <w:numPr>
          <w:ilvl w:val="0"/>
          <w:numId w:val="21"/>
        </w:numPr>
        <w:shd w:val="clear" w:color="auto" w:fill="FFFFFF"/>
        <w:ind w:left="737" w:hanging="397"/>
        <w:contextualSpacing/>
        <w:jc w:val="both"/>
      </w:pPr>
      <w:r w:rsidRPr="00D74856">
        <w:rPr>
          <w:sz w:val="28"/>
          <w:szCs w:val="28"/>
        </w:rPr>
        <w:t>сборные эвакуационные пункты;</w:t>
      </w:r>
    </w:p>
    <w:p w:rsidR="00B40CE3" w:rsidRPr="00D74856" w:rsidRDefault="00334C15">
      <w:pPr>
        <w:numPr>
          <w:ilvl w:val="0"/>
          <w:numId w:val="21"/>
        </w:numPr>
        <w:shd w:val="clear" w:color="auto" w:fill="FFFFFF"/>
        <w:ind w:left="737" w:hanging="397"/>
        <w:contextualSpacing/>
        <w:jc w:val="both"/>
      </w:pPr>
      <w:r w:rsidRPr="00D74856">
        <w:rPr>
          <w:sz w:val="28"/>
          <w:szCs w:val="28"/>
        </w:rPr>
        <w:t>промежуточные пункты эвакуации;</w:t>
      </w:r>
    </w:p>
    <w:p w:rsidR="00B40CE3" w:rsidRPr="008D79A8" w:rsidRDefault="00334C15">
      <w:pPr>
        <w:numPr>
          <w:ilvl w:val="0"/>
          <w:numId w:val="21"/>
        </w:numPr>
        <w:shd w:val="clear" w:color="auto" w:fill="FFFFFF"/>
        <w:ind w:left="737" w:hanging="397"/>
        <w:contextualSpacing/>
        <w:jc w:val="both"/>
      </w:pPr>
      <w:r w:rsidRPr="00D74856">
        <w:rPr>
          <w:sz w:val="28"/>
          <w:szCs w:val="28"/>
        </w:rPr>
        <w:t>пункты посадки населения, погрузки материальных и культурных ценностей на транспорт</w:t>
      </w:r>
      <w:r>
        <w:rPr>
          <w:color w:val="000000"/>
          <w:sz w:val="28"/>
          <w:szCs w:val="28"/>
        </w:rPr>
        <w:t>.</w:t>
      </w:r>
    </w:p>
    <w:p w:rsidR="008D79A8" w:rsidRPr="00D74856" w:rsidRDefault="008D79A8" w:rsidP="008D79A8">
      <w:pPr>
        <w:shd w:val="clear" w:color="auto" w:fill="FFFFFF"/>
        <w:ind w:left="737"/>
        <w:contextualSpacing/>
        <w:jc w:val="both"/>
      </w:pPr>
    </w:p>
    <w:p w:rsidR="00D74856" w:rsidRPr="008D79A8" w:rsidRDefault="008D79A8" w:rsidP="008D79A8">
      <w:pPr>
        <w:shd w:val="clear" w:color="auto" w:fill="FFFFFF"/>
        <w:contextualSpacing/>
        <w:jc w:val="center"/>
        <w:rPr>
          <w:color w:val="000000"/>
          <w:sz w:val="28"/>
          <w:szCs w:val="28"/>
        </w:rPr>
      </w:pPr>
      <w:r w:rsidRPr="008D79A8">
        <w:rPr>
          <w:color w:val="000000"/>
          <w:sz w:val="28"/>
          <w:szCs w:val="28"/>
        </w:rPr>
        <w:t>Контрольный вопрос</w:t>
      </w:r>
    </w:p>
    <w:tbl>
      <w:tblPr>
        <w:tblW w:w="9464" w:type="dxa"/>
        <w:tblInd w:w="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32"/>
        <w:gridCol w:w="2891"/>
        <w:gridCol w:w="504"/>
        <w:gridCol w:w="5237"/>
      </w:tblGrid>
      <w:tr w:rsidR="00D74856" w:rsidTr="008D79A8">
        <w:tc>
          <w:tcPr>
            <w:tcW w:w="9464" w:type="dxa"/>
            <w:gridSpan w:val="4"/>
            <w:shd w:val="clear" w:color="auto" w:fill="F2F2F2"/>
          </w:tcPr>
          <w:p w:rsidR="00D74856" w:rsidRDefault="008D79A8" w:rsidP="00D74856">
            <w:pPr>
              <w:spacing w:after="120" w:line="264" w:lineRule="auto"/>
              <w:jc w:val="both"/>
            </w:pPr>
            <w:r>
              <w:rPr>
                <w:b/>
                <w:sz w:val="28"/>
                <w:szCs w:val="28"/>
              </w:rPr>
              <w:t xml:space="preserve">Для чего </w:t>
            </w:r>
            <w:r w:rsidR="00D74856">
              <w:rPr>
                <w:b/>
                <w:sz w:val="28"/>
                <w:szCs w:val="28"/>
              </w:rPr>
              <w:t>на территории городского округа город Воронеж сформированы перечисленные эвакуационные органы</w:t>
            </w:r>
            <w:r>
              <w:rPr>
                <w:b/>
                <w:sz w:val="28"/>
                <w:szCs w:val="28"/>
              </w:rPr>
              <w:t>?</w:t>
            </w:r>
          </w:p>
        </w:tc>
      </w:tr>
      <w:tr w:rsidR="00D74856" w:rsidTr="008D79A8">
        <w:tc>
          <w:tcPr>
            <w:tcW w:w="832" w:type="dxa"/>
            <w:shd w:val="clear" w:color="auto" w:fill="F2F2F2"/>
          </w:tcPr>
          <w:p w:rsidR="00D74856" w:rsidRDefault="00D74856" w:rsidP="00D74856">
            <w:pPr>
              <w:pStyle w:val="afd"/>
              <w:jc w:val="center"/>
            </w:pPr>
            <w:r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2891" w:type="dxa"/>
            <w:shd w:val="clear" w:color="auto" w:fill="FFFFFF"/>
          </w:tcPr>
          <w:p w:rsidR="00D74856" w:rsidRPr="001669CA" w:rsidRDefault="00D74856" w:rsidP="00D74856">
            <w:pPr>
              <w:suppressLineNumbers/>
              <w:ind w:right="175"/>
              <w:rPr>
                <w:b/>
              </w:rPr>
            </w:pPr>
            <w:r w:rsidRPr="001669CA">
              <w:rPr>
                <w:rFonts w:eastAsia="Calibri"/>
                <w:b/>
              </w:rPr>
              <w:t>Пункты временного размещения пострадавшего населения -</w:t>
            </w:r>
          </w:p>
        </w:tc>
        <w:tc>
          <w:tcPr>
            <w:tcW w:w="504" w:type="dxa"/>
            <w:shd w:val="clear" w:color="auto" w:fill="F2F2F2"/>
          </w:tcPr>
          <w:p w:rsidR="00D74856" w:rsidRDefault="00D74856" w:rsidP="00D74856">
            <w:pPr>
              <w:suppressLineNumbers/>
              <w:jc w:val="center"/>
            </w:pPr>
            <w:r>
              <w:rPr>
                <w:rFonts w:eastAsia="Calibri"/>
                <w:b/>
                <w:bCs/>
                <w:iCs/>
                <w:sz w:val="28"/>
                <w:szCs w:val="28"/>
              </w:rPr>
              <w:t>1</w:t>
            </w:r>
          </w:p>
        </w:tc>
        <w:tc>
          <w:tcPr>
            <w:tcW w:w="5237" w:type="dxa"/>
            <w:shd w:val="clear" w:color="auto" w:fill="FFFFFF"/>
          </w:tcPr>
          <w:p w:rsidR="00D74856" w:rsidRDefault="00D74856" w:rsidP="00D74856">
            <w:pPr>
              <w:suppressLineNumbers/>
              <w:ind w:right="175"/>
            </w:pPr>
            <w:r>
              <w:rPr>
                <w:bCs/>
              </w:rPr>
              <w:t>для планирования и руководства проведением эвакуационных мероприятий в условиях военного конфликта, а также  при чрезвычайной ситуации.</w:t>
            </w:r>
          </w:p>
        </w:tc>
      </w:tr>
      <w:tr w:rsidR="00D74856" w:rsidTr="008D79A8">
        <w:tc>
          <w:tcPr>
            <w:tcW w:w="832" w:type="dxa"/>
            <w:shd w:val="clear" w:color="auto" w:fill="F2F2F2"/>
          </w:tcPr>
          <w:p w:rsidR="00D74856" w:rsidRDefault="00D74856" w:rsidP="00D74856">
            <w:pPr>
              <w:pStyle w:val="afd"/>
              <w:jc w:val="center"/>
            </w:pPr>
            <w:r>
              <w:rPr>
                <w:b/>
                <w:sz w:val="28"/>
                <w:szCs w:val="28"/>
              </w:rPr>
              <w:t>Б</w:t>
            </w:r>
          </w:p>
        </w:tc>
        <w:tc>
          <w:tcPr>
            <w:tcW w:w="2891" w:type="dxa"/>
            <w:shd w:val="clear" w:color="auto" w:fill="FFFFFF"/>
          </w:tcPr>
          <w:p w:rsidR="00D74856" w:rsidRPr="001669CA" w:rsidRDefault="00D74856" w:rsidP="00D74856">
            <w:pPr>
              <w:suppressLineNumbers/>
              <w:ind w:right="175"/>
              <w:rPr>
                <w:b/>
              </w:rPr>
            </w:pPr>
            <w:r w:rsidRPr="001669CA">
              <w:rPr>
                <w:rFonts w:eastAsia="Calibri"/>
                <w:b/>
              </w:rPr>
              <w:t xml:space="preserve">Приемные эвакуационные пункты - </w:t>
            </w:r>
          </w:p>
        </w:tc>
        <w:tc>
          <w:tcPr>
            <w:tcW w:w="504" w:type="dxa"/>
            <w:shd w:val="clear" w:color="auto" w:fill="F2F2F2"/>
          </w:tcPr>
          <w:p w:rsidR="00D74856" w:rsidRDefault="00D74856" w:rsidP="00D74856">
            <w:pPr>
              <w:suppressLineNumbers/>
              <w:tabs>
                <w:tab w:val="left" w:pos="0"/>
              </w:tabs>
              <w:jc w:val="center"/>
            </w:pPr>
            <w:r>
              <w:rPr>
                <w:rFonts w:eastAsia="Calibri"/>
                <w:b/>
                <w:bCs/>
                <w:iCs/>
                <w:sz w:val="28"/>
                <w:szCs w:val="28"/>
              </w:rPr>
              <w:t>2</w:t>
            </w:r>
          </w:p>
        </w:tc>
        <w:tc>
          <w:tcPr>
            <w:tcW w:w="5237" w:type="dxa"/>
            <w:shd w:val="clear" w:color="auto" w:fill="FFFFFF"/>
          </w:tcPr>
          <w:p w:rsidR="00D74856" w:rsidRDefault="00D74856" w:rsidP="00D74856">
            <w:pPr>
              <w:shd w:val="clear" w:color="auto" w:fill="FFFFFF"/>
            </w:pPr>
            <w:r>
              <w:t>для обеспечения подачи транспорта, организации посадки и  своевременной отправки в безопасный район из зон возможных опасностей.</w:t>
            </w:r>
          </w:p>
        </w:tc>
      </w:tr>
      <w:tr w:rsidR="00D74856" w:rsidTr="008D79A8">
        <w:tc>
          <w:tcPr>
            <w:tcW w:w="832" w:type="dxa"/>
            <w:shd w:val="clear" w:color="auto" w:fill="F2F2F2"/>
          </w:tcPr>
          <w:p w:rsidR="00D74856" w:rsidRDefault="00D74856" w:rsidP="00D74856">
            <w:pPr>
              <w:pStyle w:val="afd"/>
              <w:jc w:val="center"/>
            </w:pPr>
            <w:r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2891" w:type="dxa"/>
            <w:shd w:val="clear" w:color="auto" w:fill="FFFFFF"/>
          </w:tcPr>
          <w:p w:rsidR="00D74856" w:rsidRPr="001669CA" w:rsidRDefault="00D74856" w:rsidP="00D74856">
            <w:pPr>
              <w:suppressLineNumbers/>
              <w:ind w:right="175"/>
              <w:rPr>
                <w:b/>
              </w:rPr>
            </w:pPr>
            <w:r w:rsidRPr="001669CA">
              <w:rPr>
                <w:rFonts w:eastAsia="Calibri"/>
                <w:b/>
              </w:rPr>
              <w:t>Сборные эвакуационные пункты -</w:t>
            </w:r>
          </w:p>
        </w:tc>
        <w:tc>
          <w:tcPr>
            <w:tcW w:w="504" w:type="dxa"/>
            <w:shd w:val="clear" w:color="auto" w:fill="F2F2F2"/>
          </w:tcPr>
          <w:p w:rsidR="00D74856" w:rsidRDefault="00D74856" w:rsidP="00D74856">
            <w:pPr>
              <w:jc w:val="center"/>
            </w:pPr>
            <w:r>
              <w:rPr>
                <w:rFonts w:eastAsia="Calibri"/>
                <w:b/>
                <w:bCs/>
                <w:iCs/>
                <w:sz w:val="28"/>
                <w:szCs w:val="28"/>
              </w:rPr>
              <w:t>3</w:t>
            </w:r>
          </w:p>
        </w:tc>
        <w:tc>
          <w:tcPr>
            <w:tcW w:w="5237" w:type="dxa"/>
            <w:shd w:val="clear" w:color="auto" w:fill="FFFFFF"/>
          </w:tcPr>
          <w:p w:rsidR="00D74856" w:rsidRDefault="00D74856" w:rsidP="00D74856">
            <w:pPr>
              <w:shd w:val="clear" w:color="auto" w:fill="FFFFFF"/>
            </w:pPr>
            <w:r>
              <w:t xml:space="preserve">для приема и учета прибывающих пеших колонн, </w:t>
            </w:r>
            <w:r>
              <w:rPr>
                <w:bCs/>
              </w:rPr>
              <w:t>эвакуационных</w:t>
            </w:r>
            <w:r>
              <w:t xml:space="preserve"> эшелонов, автоколонн с эвакуированным населением.</w:t>
            </w:r>
          </w:p>
        </w:tc>
      </w:tr>
      <w:tr w:rsidR="00D74856" w:rsidTr="008D79A8">
        <w:tc>
          <w:tcPr>
            <w:tcW w:w="832" w:type="dxa"/>
            <w:shd w:val="clear" w:color="auto" w:fill="F2F2F2"/>
          </w:tcPr>
          <w:p w:rsidR="00D74856" w:rsidRDefault="00D74856" w:rsidP="00D74856">
            <w:pPr>
              <w:pStyle w:val="afd"/>
              <w:jc w:val="center"/>
            </w:pPr>
            <w:r>
              <w:rPr>
                <w:b/>
                <w:sz w:val="28"/>
                <w:szCs w:val="28"/>
              </w:rPr>
              <w:t>Г</w:t>
            </w:r>
          </w:p>
        </w:tc>
        <w:tc>
          <w:tcPr>
            <w:tcW w:w="2891" w:type="dxa"/>
            <w:shd w:val="clear" w:color="auto" w:fill="FFFFFF"/>
          </w:tcPr>
          <w:p w:rsidR="00D74856" w:rsidRPr="001669CA" w:rsidRDefault="00D74856" w:rsidP="00D74856">
            <w:pPr>
              <w:suppressLineNumbers/>
              <w:ind w:right="175"/>
              <w:rPr>
                <w:b/>
              </w:rPr>
            </w:pPr>
            <w:r w:rsidRPr="001669CA">
              <w:rPr>
                <w:rFonts w:eastAsia="Calibri"/>
                <w:b/>
              </w:rPr>
              <w:t xml:space="preserve">Пункты посадки на транспорт - </w:t>
            </w:r>
          </w:p>
        </w:tc>
        <w:tc>
          <w:tcPr>
            <w:tcW w:w="504" w:type="dxa"/>
            <w:shd w:val="clear" w:color="auto" w:fill="F2F2F2"/>
          </w:tcPr>
          <w:p w:rsidR="00D74856" w:rsidRDefault="00D74856" w:rsidP="00D74856">
            <w:pPr>
              <w:jc w:val="center"/>
            </w:pPr>
            <w:r>
              <w:rPr>
                <w:rFonts w:eastAsia="Calibri"/>
                <w:b/>
                <w:bCs/>
                <w:iCs/>
                <w:sz w:val="28"/>
                <w:szCs w:val="28"/>
              </w:rPr>
              <w:t>4</w:t>
            </w:r>
          </w:p>
        </w:tc>
        <w:tc>
          <w:tcPr>
            <w:tcW w:w="5237" w:type="dxa"/>
            <w:shd w:val="clear" w:color="auto" w:fill="FFFFFF"/>
          </w:tcPr>
          <w:p w:rsidR="00D74856" w:rsidRDefault="00D74856" w:rsidP="00D74856">
            <w:pPr>
              <w:suppressLineNumbers/>
              <w:ind w:right="175"/>
            </w:pPr>
            <w:r>
              <w:t xml:space="preserve">для </w:t>
            </w:r>
            <w:r>
              <w:rPr>
                <w:bCs/>
              </w:rPr>
              <w:t xml:space="preserve"> </w:t>
            </w:r>
            <w:r>
              <w:t>временного размещения, учета и первоочередного жизнеобеспечения эвакуированного населения.</w:t>
            </w:r>
          </w:p>
        </w:tc>
      </w:tr>
      <w:tr w:rsidR="00D74856" w:rsidTr="008D79A8">
        <w:tc>
          <w:tcPr>
            <w:tcW w:w="832" w:type="dxa"/>
            <w:shd w:val="clear" w:color="auto" w:fill="F2F2F2"/>
          </w:tcPr>
          <w:p w:rsidR="00D74856" w:rsidRDefault="00D74856" w:rsidP="00D74856">
            <w:pPr>
              <w:pStyle w:val="afd"/>
              <w:jc w:val="center"/>
            </w:pPr>
            <w:r>
              <w:rPr>
                <w:b/>
                <w:sz w:val="28"/>
                <w:szCs w:val="28"/>
              </w:rPr>
              <w:t>Д</w:t>
            </w:r>
          </w:p>
        </w:tc>
        <w:tc>
          <w:tcPr>
            <w:tcW w:w="2891" w:type="dxa"/>
            <w:shd w:val="clear" w:color="auto" w:fill="FFFFFF"/>
          </w:tcPr>
          <w:p w:rsidR="00D74856" w:rsidRPr="001669CA" w:rsidRDefault="00D74856" w:rsidP="00D74856">
            <w:pPr>
              <w:suppressLineNumbers/>
              <w:ind w:right="175"/>
              <w:rPr>
                <w:b/>
              </w:rPr>
            </w:pPr>
            <w:r w:rsidRPr="001669CA">
              <w:rPr>
                <w:rFonts w:eastAsia="Calibri"/>
                <w:b/>
              </w:rPr>
              <w:t xml:space="preserve">Эвакуационные комиссии - </w:t>
            </w:r>
          </w:p>
        </w:tc>
        <w:tc>
          <w:tcPr>
            <w:tcW w:w="504" w:type="dxa"/>
            <w:shd w:val="clear" w:color="auto" w:fill="F2F2F2"/>
          </w:tcPr>
          <w:p w:rsidR="00D74856" w:rsidRDefault="00D74856" w:rsidP="00D74856">
            <w:pPr>
              <w:jc w:val="center"/>
            </w:pPr>
            <w:r>
              <w:rPr>
                <w:rFonts w:eastAsia="Calibri"/>
                <w:b/>
                <w:bCs/>
                <w:iCs/>
                <w:sz w:val="28"/>
                <w:szCs w:val="28"/>
              </w:rPr>
              <w:t>5</w:t>
            </w:r>
          </w:p>
        </w:tc>
        <w:tc>
          <w:tcPr>
            <w:tcW w:w="5237" w:type="dxa"/>
            <w:shd w:val="clear" w:color="auto" w:fill="FFFFFF"/>
          </w:tcPr>
          <w:p w:rsidR="00D74856" w:rsidRDefault="00D74856" w:rsidP="00D74856">
            <w:pPr>
              <w:suppressLineNumbers/>
              <w:ind w:right="175"/>
            </w:pPr>
            <w:r>
              <w:t>для сбора и постановки на учет  эвакуируемого населения и отправки в безопасный район.</w:t>
            </w:r>
          </w:p>
        </w:tc>
      </w:tr>
      <w:tr w:rsidR="00D74856" w:rsidRPr="00373D84" w:rsidTr="008D79A8">
        <w:tc>
          <w:tcPr>
            <w:tcW w:w="9464" w:type="dxa"/>
            <w:gridSpan w:val="4"/>
            <w:shd w:val="clear" w:color="auto" w:fill="FFFFFF"/>
          </w:tcPr>
          <w:p w:rsidR="00D74856" w:rsidRPr="00373D84" w:rsidRDefault="00D74856" w:rsidP="00D74856">
            <w:pPr>
              <w:pStyle w:val="23"/>
              <w:numPr>
                <w:ilvl w:val="0"/>
                <w:numId w:val="46"/>
              </w:numPr>
              <w:spacing w:after="113"/>
              <w:ind w:left="454" w:firstLine="0"/>
              <w:jc w:val="both"/>
              <w:rPr>
                <w:i/>
                <w:sz w:val="28"/>
                <w:szCs w:val="28"/>
              </w:rPr>
            </w:pPr>
            <w:r w:rsidRPr="00373D84">
              <w:rPr>
                <w:i/>
                <w:iCs/>
                <w:sz w:val="28"/>
                <w:szCs w:val="28"/>
              </w:rPr>
              <w:t>А-4  Б-3  В-5  Г-2  Д-1.</w:t>
            </w:r>
          </w:p>
        </w:tc>
      </w:tr>
      <w:tr w:rsidR="00D74856" w:rsidRPr="00373D84" w:rsidTr="008D79A8">
        <w:tc>
          <w:tcPr>
            <w:tcW w:w="9464" w:type="dxa"/>
            <w:gridSpan w:val="4"/>
            <w:shd w:val="clear" w:color="auto" w:fill="FFFFFF"/>
          </w:tcPr>
          <w:p w:rsidR="00D74856" w:rsidRPr="00373D84" w:rsidRDefault="00D74856" w:rsidP="00D74856">
            <w:pPr>
              <w:pStyle w:val="23"/>
              <w:numPr>
                <w:ilvl w:val="0"/>
                <w:numId w:val="46"/>
              </w:numPr>
              <w:spacing w:after="113"/>
              <w:ind w:left="454" w:firstLine="0"/>
              <w:jc w:val="both"/>
              <w:rPr>
                <w:i/>
                <w:sz w:val="28"/>
                <w:szCs w:val="28"/>
              </w:rPr>
            </w:pPr>
            <w:r w:rsidRPr="00373D84">
              <w:rPr>
                <w:i/>
                <w:iCs/>
                <w:sz w:val="28"/>
                <w:szCs w:val="28"/>
              </w:rPr>
              <w:lastRenderedPageBreak/>
              <w:t>А-3  Б-2  В-1  Г-5  Д-4.</w:t>
            </w:r>
          </w:p>
        </w:tc>
      </w:tr>
      <w:tr w:rsidR="00D74856" w:rsidRPr="00373D84" w:rsidTr="008D79A8">
        <w:tc>
          <w:tcPr>
            <w:tcW w:w="9464" w:type="dxa"/>
            <w:gridSpan w:val="4"/>
            <w:shd w:val="clear" w:color="auto" w:fill="FFFFFF"/>
          </w:tcPr>
          <w:p w:rsidR="00D74856" w:rsidRPr="00373D84" w:rsidRDefault="00D74856" w:rsidP="00D74856">
            <w:pPr>
              <w:pStyle w:val="23"/>
              <w:numPr>
                <w:ilvl w:val="0"/>
                <w:numId w:val="46"/>
              </w:numPr>
              <w:spacing w:after="113"/>
              <w:ind w:left="454" w:firstLine="0"/>
              <w:jc w:val="both"/>
              <w:rPr>
                <w:i/>
                <w:sz w:val="28"/>
                <w:szCs w:val="28"/>
              </w:rPr>
            </w:pPr>
            <w:r w:rsidRPr="00373D84">
              <w:rPr>
                <w:i/>
                <w:iCs/>
                <w:sz w:val="28"/>
                <w:szCs w:val="28"/>
              </w:rPr>
              <w:t>А-3  Б-4  В-2  Г-5  Д-1.</w:t>
            </w:r>
          </w:p>
        </w:tc>
      </w:tr>
    </w:tbl>
    <w:p w:rsidR="001669CA" w:rsidRPr="008D79A8" w:rsidRDefault="001669CA" w:rsidP="001669CA">
      <w:pPr>
        <w:widowControl w:val="0"/>
        <w:ind w:firstLine="709"/>
        <w:contextualSpacing/>
        <w:jc w:val="both"/>
        <w:rPr>
          <w:i/>
          <w:color w:val="000000"/>
          <w:sz w:val="28"/>
          <w:szCs w:val="28"/>
        </w:rPr>
      </w:pPr>
      <w:r w:rsidRPr="008D79A8">
        <w:rPr>
          <w:i/>
          <w:color w:val="000000"/>
          <w:sz w:val="28"/>
          <w:szCs w:val="28"/>
        </w:rPr>
        <w:t>Правильный ответ уточните у руководителя групп</w:t>
      </w:r>
      <w:r w:rsidR="00150FA8">
        <w:rPr>
          <w:i/>
          <w:color w:val="000000"/>
          <w:sz w:val="28"/>
          <w:szCs w:val="28"/>
        </w:rPr>
        <w:t xml:space="preserve"> занятий</w:t>
      </w:r>
      <w:r w:rsidRPr="008D79A8">
        <w:rPr>
          <w:i/>
          <w:color w:val="000000"/>
          <w:sz w:val="28"/>
          <w:szCs w:val="28"/>
        </w:rPr>
        <w:t>.</w:t>
      </w:r>
    </w:p>
    <w:p w:rsidR="00D74856" w:rsidRPr="00745AFB" w:rsidRDefault="00D74856" w:rsidP="001669CA">
      <w:pPr>
        <w:shd w:val="clear" w:color="auto" w:fill="FFFFFF"/>
        <w:contextualSpacing/>
        <w:jc w:val="both"/>
      </w:pPr>
    </w:p>
    <w:p w:rsidR="00B40CE3" w:rsidRDefault="00334C15">
      <w:pPr>
        <w:pStyle w:val="11"/>
        <w:shd w:val="clear" w:color="auto" w:fill="FFFFFF"/>
        <w:ind w:left="0" w:firstLine="709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Порядок эвакуации работников организации при военных конфликтах или в мирное время в безопасные районы при ЧС (разрабатывается в организации самостоятельно).</w:t>
      </w:r>
    </w:p>
    <w:p w:rsidR="00B40CE3" w:rsidRDefault="00B40CE3">
      <w:pPr>
        <w:pStyle w:val="11"/>
        <w:shd w:val="clear" w:color="auto" w:fill="FFFFFF"/>
        <w:ind w:left="0"/>
        <w:jc w:val="center"/>
        <w:rPr>
          <w:b/>
          <w:spacing w:val="-2"/>
          <w:sz w:val="28"/>
          <w:szCs w:val="28"/>
        </w:rPr>
      </w:pPr>
    </w:p>
    <w:p w:rsidR="001669CA" w:rsidRDefault="001669CA">
      <w:pPr>
        <w:pStyle w:val="11"/>
        <w:shd w:val="clear" w:color="auto" w:fill="FFFFFF"/>
        <w:ind w:left="0"/>
        <w:jc w:val="center"/>
        <w:rPr>
          <w:b/>
          <w:spacing w:val="-2"/>
          <w:sz w:val="28"/>
          <w:szCs w:val="28"/>
        </w:rPr>
      </w:pPr>
    </w:p>
    <w:p w:rsidR="00B40CE3" w:rsidRDefault="00334C15">
      <w:pPr>
        <w:pStyle w:val="afa"/>
        <w:shd w:val="clear" w:color="auto" w:fill="FFFFFF"/>
        <w:ind w:left="0"/>
        <w:jc w:val="center"/>
      </w:pPr>
      <w:r>
        <w:rPr>
          <w:rStyle w:val="FontStyle22"/>
          <w:b/>
          <w:i/>
          <w:iCs/>
          <w:sz w:val="28"/>
          <w:szCs w:val="28"/>
        </w:rPr>
        <w:t>2. Действия работников организации при аварии (катастрофе), пожаре на территории организации. Профилактические меры по их предупреждению.</w:t>
      </w:r>
    </w:p>
    <w:p w:rsidR="00B40CE3" w:rsidRDefault="00B40CE3">
      <w:pPr>
        <w:pStyle w:val="Style14"/>
        <w:widowControl/>
        <w:spacing w:line="240" w:lineRule="auto"/>
        <w:ind w:firstLine="0"/>
        <w:contextualSpacing/>
        <w:jc w:val="center"/>
        <w:rPr>
          <w:rStyle w:val="FontStyle22"/>
          <w:b/>
          <w:bCs/>
          <w:sz w:val="28"/>
          <w:szCs w:val="28"/>
        </w:rPr>
      </w:pPr>
    </w:p>
    <w:p w:rsidR="00B40CE3" w:rsidRDefault="00334C15">
      <w:pPr>
        <w:ind w:firstLine="198"/>
        <w:contextualSpacing/>
        <w:jc w:val="both"/>
      </w:pPr>
      <w:r>
        <w:rPr>
          <w:sz w:val="28"/>
          <w:szCs w:val="28"/>
        </w:rPr>
        <w:t>Причины возникновения пожаров:</w:t>
      </w:r>
    </w:p>
    <w:p w:rsidR="00B40CE3" w:rsidRDefault="00334C15">
      <w:pPr>
        <w:numPr>
          <w:ilvl w:val="0"/>
          <w:numId w:val="6"/>
        </w:numPr>
        <w:contextualSpacing/>
        <w:jc w:val="both"/>
      </w:pPr>
      <w:r>
        <w:rPr>
          <w:sz w:val="28"/>
          <w:szCs w:val="28"/>
        </w:rPr>
        <w:t>неосторожное обращение с огнем;</w:t>
      </w:r>
    </w:p>
    <w:p w:rsidR="00B40CE3" w:rsidRDefault="00334C15">
      <w:pPr>
        <w:numPr>
          <w:ilvl w:val="0"/>
          <w:numId w:val="6"/>
        </w:numPr>
        <w:contextualSpacing/>
        <w:jc w:val="both"/>
      </w:pPr>
      <w:r>
        <w:rPr>
          <w:sz w:val="28"/>
          <w:szCs w:val="28"/>
        </w:rPr>
        <w:t>несоблюдение правил эксплуатации производственного оборудования;</w:t>
      </w:r>
    </w:p>
    <w:p w:rsidR="00B40CE3" w:rsidRDefault="00334C15">
      <w:pPr>
        <w:numPr>
          <w:ilvl w:val="0"/>
          <w:numId w:val="6"/>
        </w:numPr>
        <w:contextualSpacing/>
        <w:jc w:val="both"/>
      </w:pPr>
      <w:r>
        <w:rPr>
          <w:sz w:val="28"/>
          <w:szCs w:val="28"/>
        </w:rPr>
        <w:t>самовозгорание веществ и материалов;</w:t>
      </w:r>
    </w:p>
    <w:p w:rsidR="00B40CE3" w:rsidRDefault="00334C15">
      <w:pPr>
        <w:numPr>
          <w:ilvl w:val="0"/>
          <w:numId w:val="6"/>
        </w:numPr>
        <w:contextualSpacing/>
        <w:jc w:val="both"/>
      </w:pPr>
      <w:r>
        <w:rPr>
          <w:sz w:val="28"/>
          <w:szCs w:val="28"/>
        </w:rPr>
        <w:t>разряды статического электричества;</w:t>
      </w:r>
    </w:p>
    <w:p w:rsidR="00B40CE3" w:rsidRDefault="00334C15">
      <w:pPr>
        <w:numPr>
          <w:ilvl w:val="0"/>
          <w:numId w:val="6"/>
        </w:numPr>
        <w:contextualSpacing/>
        <w:jc w:val="both"/>
      </w:pPr>
      <w:r>
        <w:rPr>
          <w:sz w:val="28"/>
          <w:szCs w:val="28"/>
        </w:rPr>
        <w:t>грозовые разряды;</w:t>
      </w:r>
    </w:p>
    <w:p w:rsidR="00B40CE3" w:rsidRDefault="00334C15">
      <w:pPr>
        <w:numPr>
          <w:ilvl w:val="0"/>
          <w:numId w:val="6"/>
        </w:numPr>
        <w:contextualSpacing/>
        <w:jc w:val="both"/>
      </w:pPr>
      <w:r>
        <w:rPr>
          <w:sz w:val="28"/>
          <w:szCs w:val="28"/>
        </w:rPr>
        <w:t>некачественное строительство зданий и сооружений;</w:t>
      </w:r>
    </w:p>
    <w:p w:rsidR="00B40CE3" w:rsidRDefault="00334C15">
      <w:pPr>
        <w:numPr>
          <w:ilvl w:val="0"/>
          <w:numId w:val="6"/>
        </w:numPr>
        <w:contextualSpacing/>
        <w:jc w:val="both"/>
      </w:pPr>
      <w:r>
        <w:rPr>
          <w:sz w:val="28"/>
          <w:szCs w:val="28"/>
        </w:rPr>
        <w:t>пренебрежение правилами техники безопасности;</w:t>
      </w:r>
    </w:p>
    <w:p w:rsidR="00B40CE3" w:rsidRDefault="00334C15">
      <w:pPr>
        <w:numPr>
          <w:ilvl w:val="0"/>
          <w:numId w:val="6"/>
        </w:numPr>
        <w:contextualSpacing/>
        <w:jc w:val="both"/>
      </w:pPr>
      <w:r>
        <w:rPr>
          <w:color w:val="000000"/>
          <w:sz w:val="28"/>
          <w:szCs w:val="28"/>
        </w:rPr>
        <w:t>п</w:t>
      </w:r>
      <w:r>
        <w:rPr>
          <w:sz w:val="28"/>
          <w:szCs w:val="28"/>
        </w:rPr>
        <w:t>оджоги;</w:t>
      </w:r>
    </w:p>
    <w:p w:rsidR="00B40CE3" w:rsidRDefault="00334C15">
      <w:pPr>
        <w:numPr>
          <w:ilvl w:val="0"/>
          <w:numId w:val="6"/>
        </w:numPr>
        <w:contextualSpacing/>
        <w:jc w:val="both"/>
      </w:pPr>
      <w:r>
        <w:rPr>
          <w:sz w:val="28"/>
          <w:szCs w:val="28"/>
        </w:rPr>
        <w:t>использование  неисправного оборудования;</w:t>
      </w:r>
    </w:p>
    <w:p w:rsidR="00B40CE3" w:rsidRDefault="00334C15">
      <w:pPr>
        <w:numPr>
          <w:ilvl w:val="0"/>
          <w:numId w:val="6"/>
        </w:numPr>
        <w:contextualSpacing/>
        <w:jc w:val="both"/>
      </w:pPr>
      <w:r>
        <w:rPr>
          <w:sz w:val="28"/>
          <w:szCs w:val="28"/>
        </w:rPr>
        <w:t xml:space="preserve">неисправности электросети и электроприборов; </w:t>
      </w:r>
    </w:p>
    <w:p w:rsidR="00B40CE3" w:rsidRDefault="00334C15">
      <w:pPr>
        <w:numPr>
          <w:ilvl w:val="0"/>
          <w:numId w:val="6"/>
        </w:numPr>
        <w:contextualSpacing/>
        <w:jc w:val="both"/>
      </w:pPr>
      <w:r>
        <w:rPr>
          <w:sz w:val="28"/>
          <w:szCs w:val="28"/>
        </w:rPr>
        <w:t>утечки газа;</w:t>
      </w:r>
    </w:p>
    <w:p w:rsidR="00B40CE3" w:rsidRDefault="00334C15">
      <w:pPr>
        <w:numPr>
          <w:ilvl w:val="0"/>
          <w:numId w:val="6"/>
        </w:numPr>
        <w:contextualSpacing/>
        <w:jc w:val="both"/>
      </w:pPr>
      <w:r>
        <w:rPr>
          <w:sz w:val="28"/>
          <w:szCs w:val="28"/>
        </w:rPr>
        <w:t>возгорания электроприборов, оставленных под напряжением без  присмотра;</w:t>
      </w:r>
    </w:p>
    <w:p w:rsidR="00B40CE3" w:rsidRDefault="00334C15">
      <w:pPr>
        <w:numPr>
          <w:ilvl w:val="0"/>
          <w:numId w:val="6"/>
        </w:numPr>
        <w:contextualSpacing/>
        <w:jc w:val="both"/>
      </w:pPr>
      <w:r>
        <w:rPr>
          <w:sz w:val="28"/>
          <w:szCs w:val="28"/>
        </w:rPr>
        <w:t>неосторожного обращения и шалости детей с огнем;</w:t>
      </w:r>
    </w:p>
    <w:p w:rsidR="00B40CE3" w:rsidRDefault="00334C15">
      <w:pPr>
        <w:numPr>
          <w:ilvl w:val="0"/>
          <w:numId w:val="6"/>
        </w:numPr>
        <w:contextualSpacing/>
        <w:jc w:val="both"/>
      </w:pPr>
      <w:r>
        <w:rPr>
          <w:sz w:val="28"/>
          <w:szCs w:val="28"/>
        </w:rPr>
        <w:t>оставленных открытыми дверей топок (печей, каминов);</w:t>
      </w:r>
    </w:p>
    <w:p w:rsidR="00B40CE3" w:rsidRDefault="00334C15">
      <w:pPr>
        <w:numPr>
          <w:ilvl w:val="0"/>
          <w:numId w:val="6"/>
        </w:numPr>
        <w:contextualSpacing/>
        <w:jc w:val="both"/>
      </w:pPr>
      <w:r>
        <w:rPr>
          <w:sz w:val="28"/>
          <w:szCs w:val="28"/>
        </w:rPr>
        <w:t xml:space="preserve">курение. </w:t>
      </w:r>
    </w:p>
    <w:p w:rsidR="00B40CE3" w:rsidRDefault="00334C15">
      <w:pPr>
        <w:pStyle w:val="af8"/>
        <w:shd w:val="clear" w:color="auto" w:fill="FFFFFF"/>
        <w:spacing w:beforeAutospacing="0" w:afterAutospacing="0"/>
        <w:ind w:firstLine="73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Каждый работник организации должен помнить, что пожар возникает неожиданно. Даже при соблюдении всех правил и норм противопожарной безопасности от возможности оказаться в зоне возгорания не защищен в полной мере никто. Для работников учреждений разрабатываются правила поведения при возникновении огня в здании. </w:t>
      </w:r>
    </w:p>
    <w:p w:rsidR="00B40CE3" w:rsidRDefault="00B40CE3">
      <w:pPr>
        <w:pStyle w:val="af8"/>
        <w:shd w:val="clear" w:color="auto" w:fill="FFFFFF"/>
        <w:spacing w:beforeAutospacing="0" w:afterAutospacing="0"/>
        <w:contextualSpacing/>
        <w:jc w:val="center"/>
        <w:rPr>
          <w:b/>
          <w:sz w:val="28"/>
          <w:szCs w:val="28"/>
        </w:rPr>
      </w:pPr>
    </w:p>
    <w:p w:rsidR="00B40CE3" w:rsidRDefault="00334C15" w:rsidP="008E2825">
      <w:pPr>
        <w:pStyle w:val="af8"/>
        <w:shd w:val="clear" w:color="auto" w:fill="FFFFFF"/>
        <w:spacing w:beforeAutospacing="0" w:afterAutospacing="0"/>
        <w:contextualSpacing/>
      </w:pPr>
      <w:r>
        <w:rPr>
          <w:b/>
          <w:sz w:val="28"/>
          <w:szCs w:val="28"/>
        </w:rPr>
        <w:t>Последовательность действий при пожаре следующая:</w:t>
      </w:r>
    </w:p>
    <w:p w:rsidR="00B40CE3" w:rsidRDefault="00334C15">
      <w:pPr>
        <w:numPr>
          <w:ilvl w:val="0"/>
          <w:numId w:val="7"/>
        </w:numPr>
        <w:shd w:val="clear" w:color="auto" w:fill="FFFFFF"/>
        <w:ind w:left="737" w:hanging="340"/>
        <w:contextualSpacing/>
        <w:jc w:val="both"/>
      </w:pPr>
      <w:r>
        <w:rPr>
          <w:sz w:val="28"/>
          <w:szCs w:val="28"/>
        </w:rPr>
        <w:t>известить о возгорании пожарную службу по телефонной связи. Не забудьте сообщить точный адрес учреждения; где возник очаг горения; свои ФИО;</w:t>
      </w:r>
    </w:p>
    <w:p w:rsidR="00B40CE3" w:rsidRDefault="00334C15">
      <w:pPr>
        <w:numPr>
          <w:ilvl w:val="0"/>
          <w:numId w:val="7"/>
        </w:numPr>
        <w:shd w:val="clear" w:color="auto" w:fill="FFFFFF"/>
        <w:ind w:left="737" w:hanging="340"/>
        <w:contextualSpacing/>
        <w:jc w:val="both"/>
      </w:pPr>
      <w:r>
        <w:rPr>
          <w:sz w:val="28"/>
          <w:szCs w:val="28"/>
        </w:rPr>
        <w:t>провести по мере возможности оповещение находящихся поблизости сотрудников;</w:t>
      </w:r>
    </w:p>
    <w:p w:rsidR="00B40CE3" w:rsidRDefault="00334C15">
      <w:pPr>
        <w:numPr>
          <w:ilvl w:val="0"/>
          <w:numId w:val="7"/>
        </w:numPr>
        <w:shd w:val="clear" w:color="auto" w:fill="FFFFFF"/>
        <w:ind w:left="737" w:hanging="340"/>
        <w:contextualSpacing/>
        <w:jc w:val="both"/>
      </w:pPr>
      <w:r>
        <w:rPr>
          <w:sz w:val="28"/>
          <w:szCs w:val="28"/>
        </w:rPr>
        <w:lastRenderedPageBreak/>
        <w:t>адекватно оценив свои возможности, начать ликвидацию возгорания ручными средствами пожаротушения (в случае отсутствия риска здоровью и/или жизни). Проводить эвакуацию;</w:t>
      </w:r>
    </w:p>
    <w:p w:rsidR="00B40CE3" w:rsidRDefault="00334C15">
      <w:pPr>
        <w:numPr>
          <w:ilvl w:val="0"/>
          <w:numId w:val="7"/>
        </w:numPr>
        <w:shd w:val="clear" w:color="auto" w:fill="FFFFFF"/>
        <w:ind w:left="737" w:hanging="340"/>
        <w:contextualSpacing/>
        <w:jc w:val="both"/>
      </w:pPr>
      <w:r>
        <w:rPr>
          <w:sz w:val="28"/>
          <w:szCs w:val="28"/>
        </w:rPr>
        <w:t>после завершения эвакуации руководитель обязан собрать сотрудников всех подразделений и провести перекличку. Цель ее – установить, остался ли кто-то из работников в здании. О результатах переклички необходимо доложить спасателям;</w:t>
      </w:r>
    </w:p>
    <w:p w:rsidR="00B40CE3" w:rsidRDefault="00334C15">
      <w:pPr>
        <w:numPr>
          <w:ilvl w:val="0"/>
          <w:numId w:val="7"/>
        </w:numPr>
        <w:shd w:val="clear" w:color="auto" w:fill="FFFFFF"/>
        <w:ind w:left="737" w:hanging="340"/>
        <w:contextualSpacing/>
        <w:jc w:val="both"/>
      </w:pPr>
      <w:r>
        <w:rPr>
          <w:sz w:val="28"/>
          <w:szCs w:val="28"/>
        </w:rPr>
        <w:t>оказание первой медицинской помощи;</w:t>
      </w:r>
    </w:p>
    <w:p w:rsidR="00B40CE3" w:rsidRDefault="00334C15">
      <w:pPr>
        <w:numPr>
          <w:ilvl w:val="0"/>
          <w:numId w:val="7"/>
        </w:numPr>
        <w:shd w:val="clear" w:color="auto" w:fill="FFFFFF"/>
        <w:ind w:left="737" w:hanging="340"/>
        <w:contextualSpacing/>
        <w:jc w:val="both"/>
      </w:pPr>
      <w:r>
        <w:rPr>
          <w:sz w:val="28"/>
          <w:szCs w:val="28"/>
        </w:rPr>
        <w:t>оказание при необходимости любого требуемого содействия сотрудникам пожарной службы;</w:t>
      </w:r>
    </w:p>
    <w:p w:rsidR="00B40CE3" w:rsidRDefault="00334C15">
      <w:pPr>
        <w:numPr>
          <w:ilvl w:val="0"/>
          <w:numId w:val="7"/>
        </w:numPr>
        <w:shd w:val="clear" w:color="auto" w:fill="FFFFFF"/>
        <w:ind w:left="737" w:hanging="340"/>
        <w:contextualSpacing/>
        <w:jc w:val="both"/>
      </w:pPr>
      <w:r>
        <w:rPr>
          <w:sz w:val="28"/>
          <w:szCs w:val="28"/>
        </w:rPr>
        <w:t>предоставление любых необходимых сведений следственным органам.</w:t>
      </w:r>
    </w:p>
    <w:p w:rsidR="00B40CE3" w:rsidRDefault="00B40CE3">
      <w:pPr>
        <w:pStyle w:val="af8"/>
        <w:shd w:val="clear" w:color="auto" w:fill="FFFFFF"/>
        <w:spacing w:beforeAutospacing="0" w:afterAutospacing="0"/>
        <w:contextualSpacing/>
        <w:jc w:val="center"/>
        <w:rPr>
          <w:b/>
          <w:sz w:val="28"/>
          <w:szCs w:val="28"/>
        </w:rPr>
      </w:pPr>
    </w:p>
    <w:p w:rsidR="00B40CE3" w:rsidRDefault="00334C15">
      <w:pPr>
        <w:pStyle w:val="2"/>
        <w:shd w:val="clear" w:color="auto" w:fill="FFFFFF"/>
        <w:spacing w:before="0"/>
        <w:contextualSpacing/>
        <w:jc w:val="both"/>
        <w:rPr>
          <w:u w:val="single"/>
        </w:rPr>
      </w:pPr>
      <w:r>
        <w:rPr>
          <w:rFonts w:ascii="Times New Roman" w:hAnsi="Times New Roman" w:cs="Times New Roman"/>
          <w:bCs w:val="0"/>
          <w:i/>
          <w:iCs/>
          <w:color w:val="auto"/>
          <w:sz w:val="28"/>
          <w:szCs w:val="28"/>
          <w:u w:val="single"/>
        </w:rPr>
        <w:t>Важно помнить:</w:t>
      </w:r>
    </w:p>
    <w:p w:rsidR="00B40CE3" w:rsidRDefault="00334C15">
      <w:pPr>
        <w:pStyle w:val="af8"/>
        <w:shd w:val="clear" w:color="auto" w:fill="FFFFFF"/>
        <w:spacing w:beforeAutospacing="0" w:afterAutospacing="0"/>
        <w:contextualSpacing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Сотрудникам, руководителю и всем присутствующим в загоревшемся здании </w:t>
      </w:r>
      <w:r>
        <w:rPr>
          <w:b/>
          <w:sz w:val="28"/>
          <w:szCs w:val="28"/>
        </w:rPr>
        <w:t>до того, как начнется</w:t>
      </w:r>
      <w:r w:rsidR="00844ACF">
        <w:rPr>
          <w:b/>
          <w:sz w:val="28"/>
          <w:szCs w:val="28"/>
        </w:rPr>
        <w:t xml:space="preserve"> тушение, следует воздержаться</w:t>
      </w:r>
      <w:r>
        <w:rPr>
          <w:b/>
          <w:sz w:val="28"/>
          <w:szCs w:val="28"/>
        </w:rPr>
        <w:t>:</w:t>
      </w:r>
    </w:p>
    <w:p w:rsidR="00B40CE3" w:rsidRDefault="00844ACF">
      <w:pPr>
        <w:numPr>
          <w:ilvl w:val="0"/>
          <w:numId w:val="9"/>
        </w:numPr>
        <w:shd w:val="clear" w:color="auto" w:fill="FFFFFF"/>
        <w:tabs>
          <w:tab w:val="clear" w:pos="720"/>
        </w:tabs>
        <w:ind w:left="737" w:hanging="397"/>
        <w:contextualSpacing/>
        <w:jc w:val="both"/>
      </w:pPr>
      <w:r>
        <w:rPr>
          <w:sz w:val="28"/>
          <w:szCs w:val="28"/>
        </w:rPr>
        <w:t xml:space="preserve">от </w:t>
      </w:r>
      <w:r w:rsidR="00334C15">
        <w:rPr>
          <w:sz w:val="28"/>
          <w:szCs w:val="28"/>
        </w:rPr>
        <w:t>открывания окон, дверей;</w:t>
      </w:r>
    </w:p>
    <w:p w:rsidR="00B40CE3" w:rsidRDefault="00844ACF">
      <w:pPr>
        <w:numPr>
          <w:ilvl w:val="0"/>
          <w:numId w:val="9"/>
        </w:numPr>
        <w:shd w:val="clear" w:color="auto" w:fill="FFFFFF"/>
        <w:tabs>
          <w:tab w:val="clear" w:pos="720"/>
        </w:tabs>
        <w:ind w:left="737" w:hanging="397"/>
        <w:contextualSpacing/>
        <w:jc w:val="both"/>
      </w:pPr>
      <w:r>
        <w:rPr>
          <w:sz w:val="28"/>
          <w:szCs w:val="28"/>
        </w:rPr>
        <w:t xml:space="preserve">от </w:t>
      </w:r>
      <w:r w:rsidR="00334C15">
        <w:rPr>
          <w:sz w:val="28"/>
          <w:szCs w:val="28"/>
        </w:rPr>
        <w:t>разбивания оконных стекол,</w:t>
      </w:r>
    </w:p>
    <w:p w:rsidR="00B40CE3" w:rsidRDefault="00844ACF">
      <w:pPr>
        <w:pStyle w:val="af8"/>
        <w:shd w:val="clear" w:color="auto" w:fill="FFFFFF"/>
        <w:spacing w:beforeAutospacing="0" w:afterAutospacing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а также следует закрывать</w:t>
      </w:r>
      <w:r w:rsidR="00334C15">
        <w:rPr>
          <w:sz w:val="28"/>
          <w:szCs w:val="28"/>
        </w:rPr>
        <w:t xml:space="preserve"> за собой все дверные и оконные проемы.</w:t>
      </w:r>
    </w:p>
    <w:p w:rsidR="00B40CE3" w:rsidRDefault="00334C15">
      <w:pPr>
        <w:pStyle w:val="af8"/>
        <w:shd w:val="clear" w:color="auto" w:fill="FFFFFF"/>
        <w:spacing w:beforeAutospacing="0" w:afterAutospacing="0"/>
        <w:ind w:firstLine="73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Эти мероприятия обязательны в связи с тем, что мощный приток свежего воздуха может стать причиной стремительного ускорения распространения огня.</w:t>
      </w:r>
    </w:p>
    <w:p w:rsidR="00B40CE3" w:rsidRDefault="00B40CE3">
      <w:pPr>
        <w:shd w:val="clear" w:color="auto" w:fill="FFFFFF"/>
        <w:ind w:left="1060"/>
        <w:contextualSpacing/>
        <w:jc w:val="both"/>
        <w:rPr>
          <w:sz w:val="28"/>
          <w:szCs w:val="28"/>
        </w:rPr>
      </w:pPr>
    </w:p>
    <w:p w:rsidR="00B40CE3" w:rsidRDefault="00260A15" w:rsidP="001669CA">
      <w:pPr>
        <w:pStyle w:val="af8"/>
        <w:spacing w:beforeAutospacing="0" w:afterAutospacing="0"/>
        <w:contextualSpacing/>
        <w:jc w:val="center"/>
        <w:rPr>
          <w:i/>
          <w:iCs/>
        </w:rPr>
      </w:pPr>
      <w:r>
        <w:rPr>
          <w:b/>
          <w:bCs/>
          <w:i/>
          <w:iCs/>
          <w:sz w:val="28"/>
          <w:szCs w:val="28"/>
        </w:rPr>
        <w:t>В целях предупреждения пожаров р</w:t>
      </w:r>
      <w:r w:rsidR="00334C15">
        <w:rPr>
          <w:b/>
          <w:bCs/>
          <w:i/>
          <w:iCs/>
          <w:sz w:val="28"/>
          <w:szCs w:val="28"/>
        </w:rPr>
        <w:t>аботники организации обязаны.</w:t>
      </w:r>
    </w:p>
    <w:p w:rsidR="00B40CE3" w:rsidRDefault="00334C15">
      <w:pPr>
        <w:pStyle w:val="af8"/>
        <w:spacing w:beforeAutospacing="0" w:afterAutospacing="0"/>
        <w:ind w:firstLine="709"/>
        <w:contextualSpacing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Соблюдать на работе и в быту требования пожарной безопасности стандартов, норм и правил, утвержденных в установленном порядке, а также соблюдать и поддерживать противопожарный режим. </w:t>
      </w:r>
    </w:p>
    <w:p w:rsidR="00B40CE3" w:rsidRDefault="00334C15">
      <w:pPr>
        <w:pStyle w:val="af8"/>
        <w:spacing w:beforeAutospacing="0" w:afterAutospacing="0"/>
        <w:ind w:firstLine="709"/>
        <w:contextualSpacing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Выполнять меры предосторожности при пользовании газовыми приборами, предметами бытовой химии, проведении работ с легковоспламеняющимися (ЛВЖ) и горючими (ГЖ) жидкостями, другими опасными в пожарном отношении веществами, материалами и оборудованием. </w:t>
      </w:r>
    </w:p>
    <w:p w:rsidR="00B40CE3" w:rsidRDefault="00334C15">
      <w:pPr>
        <w:pStyle w:val="af8"/>
        <w:spacing w:beforeAutospacing="0" w:afterAutospacing="0"/>
        <w:ind w:firstLine="709"/>
        <w:contextualSpacing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Граждане обязаны предоставлять в порядке, установленном законодательством Российской Федерации, возможность государственным инспекторам по пожарному надзору проводить обследования и </w:t>
      </w:r>
      <w:proofErr w:type="gramStart"/>
      <w:r>
        <w:rPr>
          <w:bCs/>
          <w:sz w:val="28"/>
          <w:szCs w:val="28"/>
        </w:rPr>
        <w:t>проверки</w:t>
      </w:r>
      <w:proofErr w:type="gramEnd"/>
      <w:r>
        <w:rPr>
          <w:bCs/>
          <w:sz w:val="28"/>
          <w:szCs w:val="28"/>
        </w:rPr>
        <w:t xml:space="preserve"> принадлежащих им производственных, хозяйственных, жилых и иных помещений и строений в целях контроля за соблюдением требований пожарной безопасности.</w:t>
      </w:r>
    </w:p>
    <w:p w:rsidR="00B40CE3" w:rsidRDefault="00B40CE3">
      <w:pPr>
        <w:pStyle w:val="af8"/>
        <w:spacing w:beforeAutospacing="0" w:afterAutospacing="0"/>
        <w:ind w:firstLine="709"/>
        <w:contextualSpacing/>
        <w:jc w:val="both"/>
        <w:rPr>
          <w:bCs/>
          <w:sz w:val="28"/>
          <w:szCs w:val="28"/>
        </w:rPr>
      </w:pPr>
    </w:p>
    <w:p w:rsidR="001669CA" w:rsidRDefault="001669CA" w:rsidP="00DA498F">
      <w:pPr>
        <w:pStyle w:val="Style9"/>
        <w:widowControl/>
        <w:tabs>
          <w:tab w:val="left" w:pos="0"/>
        </w:tabs>
        <w:spacing w:line="240" w:lineRule="auto"/>
        <w:ind w:firstLine="0"/>
        <w:contextualSpacing/>
        <w:jc w:val="center"/>
        <w:rPr>
          <w:rStyle w:val="FontStyle22"/>
          <w:b/>
          <w:bCs/>
          <w:i/>
          <w:iCs/>
          <w:sz w:val="28"/>
          <w:szCs w:val="28"/>
        </w:rPr>
      </w:pPr>
    </w:p>
    <w:p w:rsidR="00B40CE3" w:rsidRDefault="00334C15" w:rsidP="00DA498F">
      <w:pPr>
        <w:pStyle w:val="Style9"/>
        <w:widowControl/>
        <w:tabs>
          <w:tab w:val="left" w:pos="0"/>
        </w:tabs>
        <w:spacing w:line="240" w:lineRule="auto"/>
        <w:ind w:firstLine="0"/>
        <w:contextualSpacing/>
        <w:jc w:val="center"/>
      </w:pPr>
      <w:r>
        <w:rPr>
          <w:rStyle w:val="FontStyle22"/>
          <w:b/>
          <w:bCs/>
          <w:i/>
          <w:iCs/>
          <w:sz w:val="28"/>
          <w:szCs w:val="28"/>
        </w:rPr>
        <w:t>Порядок и пути эвакуации из здания.</w:t>
      </w:r>
    </w:p>
    <w:p w:rsidR="00B40CE3" w:rsidRDefault="00DA498F" w:rsidP="00DA498F">
      <w:pPr>
        <w:pStyle w:val="Style9"/>
        <w:widowControl/>
        <w:tabs>
          <w:tab w:val="left" w:pos="1003"/>
        </w:tabs>
        <w:spacing w:line="240" w:lineRule="auto"/>
        <w:ind w:firstLine="709"/>
        <w:contextualSpacing/>
        <w:rPr>
          <w:bCs/>
          <w:iCs/>
          <w:sz w:val="28"/>
          <w:szCs w:val="28"/>
        </w:rPr>
      </w:pPr>
      <w:r w:rsidRPr="00DA498F">
        <w:rPr>
          <w:b/>
          <w:bCs/>
          <w:i/>
          <w:iCs/>
          <w:sz w:val="28"/>
          <w:szCs w:val="28"/>
        </w:rPr>
        <w:t xml:space="preserve">   </w:t>
      </w:r>
      <w:r w:rsidRPr="00DA498F">
        <w:rPr>
          <w:bCs/>
          <w:iCs/>
          <w:sz w:val="28"/>
          <w:szCs w:val="28"/>
        </w:rPr>
        <w:t xml:space="preserve">Путь эвакуации – безопасный при эвакуации людей путь, ведущий к  </w:t>
      </w:r>
      <w:proofErr w:type="spellStart"/>
      <w:r w:rsidRPr="00DA498F">
        <w:rPr>
          <w:bCs/>
          <w:iCs/>
          <w:sz w:val="28"/>
          <w:szCs w:val="28"/>
        </w:rPr>
        <w:t>эвакуациионному</w:t>
      </w:r>
      <w:proofErr w:type="spellEnd"/>
      <w:r w:rsidRPr="00DA498F">
        <w:rPr>
          <w:bCs/>
          <w:iCs/>
          <w:sz w:val="28"/>
          <w:szCs w:val="28"/>
        </w:rPr>
        <w:t xml:space="preserve"> выходу.</w:t>
      </w:r>
    </w:p>
    <w:p w:rsidR="00DA498F" w:rsidRDefault="00DA498F" w:rsidP="00DA498F">
      <w:pPr>
        <w:pStyle w:val="Style9"/>
        <w:widowControl/>
        <w:spacing w:line="240" w:lineRule="auto"/>
        <w:ind w:firstLine="709"/>
        <w:contextualSpacing/>
        <w:rPr>
          <w:bCs/>
          <w:iCs/>
          <w:sz w:val="28"/>
          <w:szCs w:val="28"/>
        </w:rPr>
      </w:pPr>
      <w:r w:rsidRPr="00DA498F">
        <w:rPr>
          <w:bCs/>
          <w:iCs/>
          <w:sz w:val="28"/>
          <w:szCs w:val="28"/>
        </w:rPr>
        <w:t xml:space="preserve">Эвакуационный выход – выход, который ведёт в безопасную зону. В зданиях и сооружениях эвакуационными выходами являются дверные </w:t>
      </w:r>
      <w:r w:rsidRPr="00DA498F">
        <w:rPr>
          <w:bCs/>
          <w:iCs/>
          <w:sz w:val="28"/>
          <w:szCs w:val="28"/>
        </w:rPr>
        <w:lastRenderedPageBreak/>
        <w:t>проёмы на путях эвакуации,</w:t>
      </w:r>
      <w:r w:rsidRPr="00DA498F">
        <w:rPr>
          <w:bCs/>
          <w:i/>
          <w:iCs/>
          <w:sz w:val="28"/>
          <w:szCs w:val="28"/>
        </w:rPr>
        <w:t xml:space="preserve"> </w:t>
      </w:r>
      <w:r w:rsidRPr="00DA498F">
        <w:rPr>
          <w:bCs/>
          <w:iCs/>
          <w:sz w:val="28"/>
          <w:szCs w:val="28"/>
        </w:rPr>
        <w:t>отвечающие требованиям, установленным нормативными документами.</w:t>
      </w:r>
    </w:p>
    <w:p w:rsidR="00DA498F" w:rsidRPr="00DA498F" w:rsidRDefault="00DA498F">
      <w:pPr>
        <w:ind w:right="60" w:firstLine="709"/>
        <w:contextualSpacing/>
        <w:jc w:val="both"/>
        <w:rPr>
          <w:rStyle w:val="a4"/>
          <w:rFonts w:eastAsia="Tahoma"/>
          <w:bCs w:val="0"/>
          <w:sz w:val="28"/>
          <w:szCs w:val="28"/>
          <w:lang w:eastAsia="zh-CN"/>
        </w:rPr>
      </w:pPr>
      <w:r w:rsidRPr="00DA498F">
        <w:rPr>
          <w:rFonts w:eastAsia="Tahoma"/>
          <w:bCs/>
          <w:sz w:val="28"/>
          <w:szCs w:val="28"/>
          <w:lang w:eastAsia="zh-CN"/>
        </w:rPr>
        <w:t>Аварийный выход</w:t>
      </w:r>
      <w:r w:rsidRPr="00DA498F">
        <w:rPr>
          <w:rFonts w:eastAsia="Tahoma"/>
          <w:sz w:val="28"/>
          <w:szCs w:val="28"/>
          <w:lang w:eastAsia="zh-CN"/>
        </w:rPr>
        <w:t> </w:t>
      </w:r>
      <w:r w:rsidRPr="00DA498F">
        <w:rPr>
          <w:rFonts w:eastAsia="Tahoma"/>
          <w:bCs/>
          <w:sz w:val="28"/>
          <w:szCs w:val="28"/>
          <w:lang w:eastAsia="zh-CN"/>
        </w:rPr>
        <w:t>– дверь, люк или иной выход, которые ведут на путь эвакуации, непосредственно наружу или в безопасную зону,  используются как дополнительный выход для спасания людей, но не учитываются при оценке соответствия необходимого количества и размеров эвакуационных путей и эвакуационных выходов и которые удовлетворяют требованиям безопасной эвакуации людей при пожаре.</w:t>
      </w:r>
    </w:p>
    <w:p w:rsidR="00844ACF" w:rsidRDefault="00334C15" w:rsidP="00844ACF">
      <w:pPr>
        <w:ind w:firstLine="737"/>
        <w:contextualSpacing/>
        <w:jc w:val="both"/>
        <w:rPr>
          <w:rFonts w:eastAsia="Tahoma"/>
          <w:sz w:val="28"/>
          <w:szCs w:val="28"/>
          <w:lang w:eastAsia="zh-CN"/>
        </w:rPr>
      </w:pPr>
      <w:r>
        <w:rPr>
          <w:rFonts w:eastAsia="Tahoma"/>
          <w:sz w:val="28"/>
          <w:szCs w:val="28"/>
          <w:lang w:eastAsia="zh-CN"/>
        </w:rPr>
        <w:t xml:space="preserve">Допускается, по согласованию с Государственной противопожарной службой МЧС России, закрывать запасные эвакуационные выходы на внутренний механический замок. В этом случае на каждом этаже здания назначается ответственный дежурный из числа обслуживающего персонала, у которого постоянно имеется при себе комплект ключей от всех замков на дверях эвакуационных выходов. Другой комплект ключей должен храниться в помещении дежурного по зданию (сооружению). Каждый ключ на обоих комплектах должен иметь надпись о его принадлежности соответствующему замку. </w:t>
      </w:r>
    </w:p>
    <w:p w:rsidR="00EC53D3" w:rsidRPr="00260A15" w:rsidRDefault="00EC53D3" w:rsidP="00844ACF">
      <w:pPr>
        <w:ind w:firstLine="737"/>
        <w:contextualSpacing/>
        <w:jc w:val="both"/>
        <w:rPr>
          <w:i/>
          <w:sz w:val="28"/>
          <w:szCs w:val="28"/>
        </w:rPr>
      </w:pPr>
      <w:r w:rsidRPr="00260A15">
        <w:rPr>
          <w:i/>
          <w:sz w:val="28"/>
          <w:szCs w:val="28"/>
        </w:rPr>
        <w:t>При эксплуатации эвакуационных путей, эвакуационных и аварийных выходов запрещается:</w:t>
      </w:r>
    </w:p>
    <w:p w:rsidR="00B40CE3" w:rsidRDefault="00334C15">
      <w:pPr>
        <w:pStyle w:val="afa"/>
        <w:numPr>
          <w:ilvl w:val="0"/>
          <w:numId w:val="38"/>
        </w:numPr>
        <w:tabs>
          <w:tab w:val="left" w:pos="420"/>
          <w:tab w:val="left" w:pos="720"/>
        </w:tabs>
        <w:ind w:right="300"/>
        <w:jc w:val="both"/>
        <w:textAlignment w:val="center"/>
      </w:pPr>
      <w:proofErr w:type="gramStart"/>
      <w:r>
        <w:rPr>
          <w:rFonts w:eastAsia="Tahoma"/>
          <w:sz w:val="28"/>
          <w:szCs w:val="28"/>
          <w:lang w:eastAsia="zh-CN"/>
        </w:rPr>
        <w:t>загромождать эвакуационные пути и выходы (в том числе проходы, коридоры, тамбуры, галереи, лифтовые холлы, лестничные площадки, марши лестниц, двери, эвакуационные люки) различными материалами, изделиями, оборудованием, производственными отходами, мусором и другими предметами, а также забивать двери эвакуационных выходов;</w:t>
      </w:r>
      <w:proofErr w:type="gramEnd"/>
    </w:p>
    <w:p w:rsidR="00B40CE3" w:rsidRDefault="00334C15">
      <w:pPr>
        <w:pStyle w:val="afa"/>
        <w:numPr>
          <w:ilvl w:val="0"/>
          <w:numId w:val="38"/>
        </w:numPr>
        <w:tabs>
          <w:tab w:val="left" w:pos="420"/>
          <w:tab w:val="left" w:pos="720"/>
        </w:tabs>
        <w:ind w:right="300"/>
        <w:jc w:val="both"/>
        <w:textAlignment w:val="center"/>
      </w:pPr>
      <w:r>
        <w:rPr>
          <w:rFonts w:eastAsia="Tahoma"/>
          <w:sz w:val="28"/>
          <w:szCs w:val="28"/>
          <w:lang w:eastAsia="zh-CN"/>
        </w:rPr>
        <w:t>устраивать в тамбурах выходов (за исключением квартир и индивидуальных жилых домов) сушилки и вешалки для одежды, гардеробы, а также хранить (в том числе временно) инвентарь и материалы;</w:t>
      </w:r>
    </w:p>
    <w:p w:rsidR="00B40CE3" w:rsidRDefault="00334C15">
      <w:pPr>
        <w:pStyle w:val="afa"/>
        <w:numPr>
          <w:ilvl w:val="0"/>
          <w:numId w:val="38"/>
        </w:numPr>
        <w:tabs>
          <w:tab w:val="left" w:pos="420"/>
          <w:tab w:val="left" w:pos="720"/>
        </w:tabs>
        <w:ind w:right="300"/>
        <w:jc w:val="both"/>
        <w:textAlignment w:val="center"/>
      </w:pPr>
      <w:r>
        <w:rPr>
          <w:rFonts w:eastAsia="Tahoma"/>
          <w:sz w:val="28"/>
          <w:szCs w:val="28"/>
          <w:lang w:eastAsia="zh-CN"/>
        </w:rPr>
        <w:t>устраивать на путях эвакуации пороги (за исключением порогов в дверных проемах), раздвижные и подъемно-опускные двери и ворота, вращающиеся двери и турникеты, а также другие устройства, препятствующие свободной эвакуации людей;</w:t>
      </w:r>
    </w:p>
    <w:p w:rsidR="00B40CE3" w:rsidRDefault="00334C15">
      <w:pPr>
        <w:pStyle w:val="afa"/>
        <w:numPr>
          <w:ilvl w:val="0"/>
          <w:numId w:val="38"/>
        </w:numPr>
        <w:tabs>
          <w:tab w:val="clear" w:pos="720"/>
          <w:tab w:val="left" w:pos="-426"/>
        </w:tabs>
        <w:ind w:right="300"/>
        <w:jc w:val="both"/>
        <w:textAlignment w:val="center"/>
      </w:pPr>
      <w:r>
        <w:rPr>
          <w:rFonts w:eastAsia="Tahoma"/>
          <w:sz w:val="28"/>
          <w:szCs w:val="28"/>
          <w:lang w:eastAsia="zh-CN"/>
        </w:rPr>
        <w:t xml:space="preserve">применять горючие материалы для отделки, облицовки и окраски стен и потолков, а также ступеней и лестничных площадок на путях эвакуации (кроме зданий </w:t>
      </w:r>
      <w:r>
        <w:rPr>
          <w:rFonts w:eastAsia="Tahoma"/>
          <w:sz w:val="28"/>
          <w:szCs w:val="28"/>
          <w:lang w:val="en-US" w:eastAsia="zh-CN"/>
        </w:rPr>
        <w:t>V</w:t>
      </w:r>
      <w:r>
        <w:rPr>
          <w:rFonts w:eastAsia="Tahoma"/>
          <w:sz w:val="28"/>
          <w:szCs w:val="28"/>
          <w:lang w:eastAsia="zh-CN"/>
        </w:rPr>
        <w:t xml:space="preserve"> степени огнестойкости);</w:t>
      </w:r>
    </w:p>
    <w:p w:rsidR="00B40CE3" w:rsidRDefault="00334C15">
      <w:pPr>
        <w:pStyle w:val="afa"/>
        <w:numPr>
          <w:ilvl w:val="0"/>
          <w:numId w:val="38"/>
        </w:numPr>
        <w:tabs>
          <w:tab w:val="clear" w:pos="720"/>
          <w:tab w:val="left" w:pos="-426"/>
        </w:tabs>
        <w:ind w:right="300"/>
        <w:jc w:val="both"/>
        <w:textAlignment w:val="center"/>
      </w:pPr>
      <w:r>
        <w:rPr>
          <w:rFonts w:eastAsia="Tahoma"/>
          <w:sz w:val="28"/>
          <w:szCs w:val="28"/>
          <w:lang w:eastAsia="zh-CN"/>
        </w:rPr>
        <w:t>фиксировать самозакрывающиеся двери лестничных клеток, коридоров, холлов и тамбуров в открытом положении (если для этих целей не используются автоматические устройства, срабатывающие при пожаре), а также снимать их;</w:t>
      </w:r>
    </w:p>
    <w:p w:rsidR="00B40CE3" w:rsidRDefault="00334C15">
      <w:pPr>
        <w:pStyle w:val="afa"/>
        <w:numPr>
          <w:ilvl w:val="0"/>
          <w:numId w:val="38"/>
        </w:numPr>
        <w:tabs>
          <w:tab w:val="left" w:pos="420"/>
          <w:tab w:val="left" w:pos="720"/>
        </w:tabs>
        <w:ind w:right="300"/>
        <w:jc w:val="both"/>
        <w:textAlignment w:val="center"/>
      </w:pPr>
      <w:r>
        <w:rPr>
          <w:rFonts w:eastAsia="Tahoma"/>
          <w:sz w:val="28"/>
          <w:szCs w:val="28"/>
          <w:lang w:eastAsia="zh-CN"/>
        </w:rPr>
        <w:t>остеклять или закрывать жалюзи воздушных зон в незадымляемых лестничных клетках;</w:t>
      </w:r>
    </w:p>
    <w:p w:rsidR="00B40CE3" w:rsidRPr="00145296" w:rsidRDefault="00334C15">
      <w:pPr>
        <w:pStyle w:val="afa"/>
        <w:numPr>
          <w:ilvl w:val="0"/>
          <w:numId w:val="38"/>
        </w:numPr>
        <w:tabs>
          <w:tab w:val="left" w:pos="420"/>
          <w:tab w:val="left" w:pos="720"/>
        </w:tabs>
        <w:ind w:right="300"/>
        <w:jc w:val="both"/>
        <w:textAlignment w:val="center"/>
        <w:rPr>
          <w:sz w:val="28"/>
          <w:szCs w:val="28"/>
        </w:rPr>
      </w:pPr>
      <w:r>
        <w:rPr>
          <w:rFonts w:eastAsia="Tahoma"/>
          <w:sz w:val="28"/>
          <w:szCs w:val="28"/>
          <w:lang w:eastAsia="zh-CN"/>
        </w:rPr>
        <w:t>заменять армированное стекло обычны</w:t>
      </w:r>
      <w:r w:rsidR="00BD14C3">
        <w:rPr>
          <w:rFonts w:eastAsia="Tahoma"/>
          <w:sz w:val="28"/>
          <w:szCs w:val="28"/>
          <w:lang w:eastAsia="zh-CN"/>
        </w:rPr>
        <w:t>м в остеклениях дверей и фрамуг;</w:t>
      </w:r>
    </w:p>
    <w:p w:rsidR="00145296" w:rsidRDefault="00145296" w:rsidP="00145296">
      <w:pPr>
        <w:pStyle w:val="afa"/>
        <w:numPr>
          <w:ilvl w:val="0"/>
          <w:numId w:val="38"/>
        </w:numPr>
        <w:tabs>
          <w:tab w:val="left" w:pos="420"/>
          <w:tab w:val="left" w:pos="720"/>
        </w:tabs>
        <w:ind w:right="300"/>
        <w:jc w:val="both"/>
        <w:textAlignment w:val="center"/>
        <w:rPr>
          <w:sz w:val="28"/>
          <w:szCs w:val="28"/>
        </w:rPr>
      </w:pPr>
      <w:r w:rsidRPr="00145296">
        <w:rPr>
          <w:bCs/>
          <w:sz w:val="28"/>
          <w:szCs w:val="28"/>
        </w:rPr>
        <w:lastRenderedPageBreak/>
        <w:t>снимать установленные на балконах (лоджиях) эвакуационные лестницы</w:t>
      </w:r>
      <w:r w:rsidR="00BD14C3">
        <w:rPr>
          <w:bCs/>
          <w:sz w:val="28"/>
          <w:szCs w:val="28"/>
        </w:rPr>
        <w:t>;</w:t>
      </w:r>
    </w:p>
    <w:p w:rsidR="00BD14C3" w:rsidRPr="00145296" w:rsidRDefault="00BD14C3" w:rsidP="00145296">
      <w:pPr>
        <w:pStyle w:val="afa"/>
        <w:numPr>
          <w:ilvl w:val="0"/>
          <w:numId w:val="38"/>
        </w:numPr>
        <w:tabs>
          <w:tab w:val="left" w:pos="420"/>
          <w:tab w:val="left" w:pos="720"/>
        </w:tabs>
        <w:ind w:right="300"/>
        <w:jc w:val="both"/>
        <w:textAlignment w:val="center"/>
        <w:rPr>
          <w:sz w:val="28"/>
          <w:szCs w:val="28"/>
        </w:rPr>
      </w:pPr>
      <w:r w:rsidRPr="00BD14C3">
        <w:rPr>
          <w:bCs/>
          <w:sz w:val="28"/>
          <w:szCs w:val="28"/>
        </w:rPr>
        <w:t>устраивать скользкий пол на путях эвакуации</w:t>
      </w:r>
      <w:r w:rsidRPr="00BD14C3">
        <w:rPr>
          <w:b/>
          <w:bCs/>
          <w:sz w:val="28"/>
          <w:szCs w:val="28"/>
        </w:rPr>
        <w:t>.</w:t>
      </w:r>
    </w:p>
    <w:p w:rsidR="00B40CE3" w:rsidRDefault="00334C15">
      <w:pPr>
        <w:ind w:right="62" w:firstLine="709"/>
        <w:jc w:val="both"/>
        <w:rPr>
          <w:rFonts w:eastAsia="Tahoma"/>
          <w:sz w:val="28"/>
          <w:szCs w:val="28"/>
          <w:lang w:eastAsia="zh-CN"/>
        </w:rPr>
      </w:pPr>
      <w:r>
        <w:rPr>
          <w:rFonts w:eastAsia="Tahoma"/>
          <w:sz w:val="28"/>
          <w:szCs w:val="28"/>
          <w:lang w:eastAsia="zh-CN"/>
        </w:rPr>
        <w:t xml:space="preserve">В зданиях с массовым пребыванием людей на случай отключения электроэнергии должны быть электрические фонари. Количество фонарей определяется руководителем, исходя из особенностей объекта, наличия дежурного персонала, количества людей в здании, но не менее одного на каждого работника дежурного персонала. </w:t>
      </w:r>
    </w:p>
    <w:p w:rsidR="00B40CE3" w:rsidRDefault="00334C15">
      <w:pPr>
        <w:ind w:right="60" w:firstLine="709"/>
        <w:jc w:val="both"/>
        <w:rPr>
          <w:sz w:val="28"/>
          <w:szCs w:val="28"/>
        </w:rPr>
      </w:pPr>
      <w:r>
        <w:rPr>
          <w:rFonts w:eastAsia="Tahoma"/>
          <w:sz w:val="28"/>
          <w:szCs w:val="28"/>
          <w:lang w:eastAsia="zh-CN"/>
        </w:rPr>
        <w:t>Ковры, ковровые дорожки и другие покрытия полов в помещениях с массовым пребыванием людей должны надежно крепиться к полу.</w:t>
      </w:r>
    </w:p>
    <w:p w:rsidR="00B40CE3" w:rsidRDefault="00B40CE3">
      <w:pPr>
        <w:pStyle w:val="Style9"/>
        <w:widowControl/>
        <w:tabs>
          <w:tab w:val="left" w:pos="1003"/>
        </w:tabs>
        <w:spacing w:line="240" w:lineRule="auto"/>
        <w:ind w:firstLine="0"/>
        <w:contextualSpacing/>
        <w:rPr>
          <w:rStyle w:val="FontStyle22"/>
          <w:b/>
          <w:bCs/>
          <w:sz w:val="28"/>
          <w:szCs w:val="28"/>
        </w:rPr>
      </w:pPr>
    </w:p>
    <w:p w:rsidR="00B40CE3" w:rsidRDefault="00334C15">
      <w:pPr>
        <w:pStyle w:val="af8"/>
        <w:spacing w:beforeAutospacing="0" w:afterAutospacing="0"/>
        <w:ind w:firstLine="708"/>
        <w:contextualSpacing/>
        <w:jc w:val="both"/>
        <w:rPr>
          <w:sz w:val="28"/>
          <w:szCs w:val="28"/>
        </w:rPr>
      </w:pPr>
      <w:r>
        <w:rPr>
          <w:rStyle w:val="a4"/>
          <w:i/>
          <w:iCs/>
          <w:sz w:val="28"/>
          <w:szCs w:val="28"/>
        </w:rPr>
        <w:t>План эвакуации</w:t>
      </w:r>
      <w:r>
        <w:rPr>
          <w:sz w:val="28"/>
          <w:szCs w:val="28"/>
        </w:rPr>
        <w:t xml:space="preserve"> – это схема, в которой можно найти путь для эвакуации, эвакуационные и аварийные выходы, регламент правил поведения, а также список или последовательность действий людей при возникновении чрезвычайного происшествия. Благодаря данному плану, указателям направления движения и знакам безопасности принимаются необходимые меры, позволяющие вывести людей из опасного помещения</w:t>
      </w:r>
      <w:r w:rsidR="001F5CCA">
        <w:rPr>
          <w:sz w:val="28"/>
          <w:szCs w:val="28"/>
        </w:rPr>
        <w:t>,</w:t>
      </w:r>
      <w:r>
        <w:rPr>
          <w:sz w:val="28"/>
          <w:szCs w:val="28"/>
        </w:rPr>
        <w:t xml:space="preserve"> в котором случился пожар. </w:t>
      </w:r>
    </w:p>
    <w:p w:rsidR="00B40CE3" w:rsidRDefault="00334C15">
      <w:pPr>
        <w:pStyle w:val="af8"/>
        <w:spacing w:beforeAutospacing="0" w:afterAutospacing="0"/>
        <w:ind w:firstLine="36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План эвакуации – это табличка, с регламентируемыми размерами, где содержится следующая важная информация: </w:t>
      </w:r>
    </w:p>
    <w:p w:rsidR="00B40CE3" w:rsidRDefault="00334C15">
      <w:pPr>
        <w:numPr>
          <w:ilvl w:val="0"/>
          <w:numId w:val="25"/>
        </w:numPr>
        <w:contextualSpacing/>
        <w:jc w:val="both"/>
      </w:pPr>
      <w:r>
        <w:rPr>
          <w:sz w:val="28"/>
          <w:szCs w:val="28"/>
        </w:rPr>
        <w:t>Заголовок.</w:t>
      </w:r>
    </w:p>
    <w:p w:rsidR="00B40CE3" w:rsidRDefault="00334C15">
      <w:pPr>
        <w:numPr>
          <w:ilvl w:val="0"/>
          <w:numId w:val="25"/>
        </w:numPr>
        <w:contextualSpacing/>
        <w:jc w:val="both"/>
      </w:pPr>
      <w:r>
        <w:rPr>
          <w:sz w:val="28"/>
          <w:szCs w:val="28"/>
        </w:rPr>
        <w:t>Адрес, указание этажа здания, где непосредственно находится ПЭ.</w:t>
      </w:r>
    </w:p>
    <w:p w:rsidR="00B40CE3" w:rsidRDefault="00334C15">
      <w:pPr>
        <w:numPr>
          <w:ilvl w:val="0"/>
          <w:numId w:val="25"/>
        </w:numPr>
        <w:contextualSpacing/>
        <w:jc w:val="both"/>
      </w:pPr>
      <w:r>
        <w:rPr>
          <w:sz w:val="28"/>
          <w:szCs w:val="28"/>
        </w:rPr>
        <w:t>Графическая часть.</w:t>
      </w:r>
    </w:p>
    <w:p w:rsidR="00B40CE3" w:rsidRDefault="00334C15">
      <w:pPr>
        <w:numPr>
          <w:ilvl w:val="0"/>
          <w:numId w:val="25"/>
        </w:numPr>
        <w:contextualSpacing/>
        <w:jc w:val="both"/>
      </w:pPr>
      <w:r>
        <w:rPr>
          <w:sz w:val="28"/>
          <w:szCs w:val="28"/>
        </w:rPr>
        <w:t>Текстовая часть.</w:t>
      </w:r>
    </w:p>
    <w:p w:rsidR="00B40CE3" w:rsidRDefault="00334C15">
      <w:pPr>
        <w:numPr>
          <w:ilvl w:val="0"/>
          <w:numId w:val="25"/>
        </w:num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Расшифровка специальных символов и обозначений.</w:t>
      </w:r>
    </w:p>
    <w:p w:rsidR="00B40CE3" w:rsidRPr="00844ACF" w:rsidRDefault="00334C15" w:rsidP="00844ACF">
      <w:pPr>
        <w:pStyle w:val="2"/>
        <w:keepNext w:val="0"/>
        <w:keepLines w:val="0"/>
        <w:spacing w:before="0"/>
        <w:ind w:firstLine="709"/>
        <w:contextualSpacing/>
        <w:rPr>
          <w:b w:val="0"/>
          <w:i/>
          <w:iCs/>
        </w:rPr>
      </w:pPr>
      <w:r w:rsidRPr="00844ACF">
        <w:rPr>
          <w:rFonts w:ascii="Times New Roman" w:hAnsi="Times New Roman" w:cs="Times New Roman"/>
          <w:b w:val="0"/>
          <w:i/>
          <w:iCs/>
          <w:color w:val="auto"/>
          <w:sz w:val="28"/>
          <w:szCs w:val="28"/>
        </w:rPr>
        <w:t>Основные цели и задачи плана эвакуации.</w:t>
      </w:r>
    </w:p>
    <w:p w:rsidR="00B40CE3" w:rsidRPr="00844ACF" w:rsidRDefault="00334C15">
      <w:pPr>
        <w:contextualSpacing/>
        <w:jc w:val="both"/>
        <w:rPr>
          <w:b/>
          <w:sz w:val="28"/>
          <w:szCs w:val="28"/>
        </w:rPr>
      </w:pPr>
      <w:r>
        <w:rPr>
          <w:rFonts w:eastAsia="SimSun"/>
          <w:sz w:val="28"/>
          <w:szCs w:val="28"/>
          <w:lang w:eastAsia="zh-CN"/>
        </w:rPr>
        <w:t xml:space="preserve">План эвакуации </w:t>
      </w:r>
      <w:r w:rsidRPr="00844ACF">
        <w:rPr>
          <w:rStyle w:val="a4"/>
          <w:rFonts w:eastAsia="SimSun"/>
          <w:b w:val="0"/>
          <w:sz w:val="28"/>
          <w:szCs w:val="28"/>
          <w:lang w:eastAsia="zh-CN"/>
        </w:rPr>
        <w:t>может использоваться для следующих целей и задач</w:t>
      </w:r>
      <w:r w:rsidRPr="00844ACF">
        <w:rPr>
          <w:rFonts w:eastAsia="SimSun"/>
          <w:b/>
          <w:sz w:val="28"/>
          <w:szCs w:val="28"/>
          <w:lang w:eastAsia="zh-CN"/>
        </w:rPr>
        <w:t xml:space="preserve">: </w:t>
      </w:r>
    </w:p>
    <w:p w:rsidR="00B40CE3" w:rsidRDefault="00334C15">
      <w:pPr>
        <w:numPr>
          <w:ilvl w:val="0"/>
          <w:numId w:val="11"/>
        </w:numPr>
        <w:contextualSpacing/>
        <w:jc w:val="both"/>
      </w:pPr>
      <w:r>
        <w:rPr>
          <w:sz w:val="28"/>
          <w:szCs w:val="28"/>
        </w:rPr>
        <w:t>строгое регламентирование поведения и действия сотрудников, работников и дежурного персонала, а также любых других групп лиц, которые находятся в здании/сооружении;</w:t>
      </w:r>
    </w:p>
    <w:p w:rsidR="00B40CE3" w:rsidRDefault="00334C15">
      <w:pPr>
        <w:numPr>
          <w:ilvl w:val="0"/>
          <w:numId w:val="11"/>
        </w:numPr>
        <w:contextualSpacing/>
        <w:jc w:val="both"/>
      </w:pPr>
      <w:r>
        <w:rPr>
          <w:sz w:val="28"/>
          <w:szCs w:val="28"/>
        </w:rPr>
        <w:t>обеспечить эффективную и максимально оперативную эвакуацию людей из мест поражения огнём, очагов пожара или задымлений по наиболее коротким маршрутам, избегая тупиков и опасных зон;</w:t>
      </w:r>
    </w:p>
    <w:p w:rsidR="00B40CE3" w:rsidRDefault="00334C15">
      <w:pPr>
        <w:numPr>
          <w:ilvl w:val="0"/>
          <w:numId w:val="11"/>
        </w:numPr>
        <w:contextualSpacing/>
        <w:jc w:val="both"/>
      </w:pPr>
      <w:r>
        <w:rPr>
          <w:sz w:val="28"/>
          <w:szCs w:val="28"/>
        </w:rPr>
        <w:t>обнаружение зон, где установлено противопожарное оборудование; с устройствами оповещения и подачи тревожных сигналов; для запуска системы водопровода, тушения пожара и удаления дыма;</w:t>
      </w:r>
    </w:p>
    <w:p w:rsidR="00B40CE3" w:rsidRDefault="00334C15">
      <w:pPr>
        <w:numPr>
          <w:ilvl w:val="0"/>
          <w:numId w:val="11"/>
        </w:numPr>
        <w:contextualSpacing/>
        <w:jc w:val="both"/>
      </w:pPr>
      <w:r>
        <w:rPr>
          <w:sz w:val="28"/>
          <w:szCs w:val="28"/>
        </w:rPr>
        <w:t>проведение систематических инструктажей, повторение правил и мер пожарной безопасности, соблюдение условий противопожарного режима в помещениях/зданиях/сооружениях, которые принадлежат предприятиям и организациям;</w:t>
      </w:r>
    </w:p>
    <w:p w:rsidR="00B40CE3" w:rsidRDefault="00334C15">
      <w:pPr>
        <w:numPr>
          <w:ilvl w:val="0"/>
          <w:numId w:val="11"/>
        </w:numPr>
        <w:contextualSpacing/>
        <w:jc w:val="both"/>
      </w:pPr>
      <w:r>
        <w:rPr>
          <w:sz w:val="28"/>
          <w:szCs w:val="28"/>
        </w:rPr>
        <w:t>напоминание порядка основных действий, которые предпринимаются при обнаружении огня сотрудниками ДПД, дежурным персоналом и т.д.</w:t>
      </w:r>
    </w:p>
    <w:p w:rsidR="00B40CE3" w:rsidRDefault="00334C15">
      <w:pPr>
        <w:numPr>
          <w:ilvl w:val="0"/>
          <w:numId w:val="11"/>
        </w:numPr>
        <w:contextualSpacing/>
        <w:jc w:val="both"/>
      </w:pPr>
      <w:r>
        <w:rPr>
          <w:sz w:val="28"/>
          <w:szCs w:val="28"/>
        </w:rPr>
        <w:t>помощь пожарным, которые осуществляют разведку, локализацию и ликвидацию возгорания.</w:t>
      </w:r>
    </w:p>
    <w:p w:rsidR="00B40CE3" w:rsidRDefault="00334C15">
      <w:pPr>
        <w:ind w:firstLine="709"/>
        <w:contextualSpacing/>
        <w:jc w:val="both"/>
        <w:rPr>
          <w:rFonts w:eastAsia="Tahoma"/>
          <w:sz w:val="28"/>
          <w:szCs w:val="28"/>
        </w:rPr>
      </w:pPr>
      <w:r>
        <w:rPr>
          <w:rFonts w:eastAsia="Tahoma"/>
          <w:sz w:val="28"/>
          <w:szCs w:val="28"/>
        </w:rPr>
        <w:lastRenderedPageBreak/>
        <w:t xml:space="preserve">Эвакуационные пути в пределах помещения должны обеспечивать безопасную эвакуацию людей через эвакуационные выходы из данного помещения без учета применяемых в нем средств пожаротушения и </w:t>
      </w:r>
      <w:proofErr w:type="spellStart"/>
      <w:r>
        <w:rPr>
          <w:rFonts w:eastAsia="Tahoma"/>
          <w:sz w:val="28"/>
          <w:szCs w:val="28"/>
        </w:rPr>
        <w:t>противодымной</w:t>
      </w:r>
      <w:proofErr w:type="spellEnd"/>
      <w:r>
        <w:rPr>
          <w:rFonts w:eastAsia="Tahoma"/>
          <w:sz w:val="28"/>
          <w:szCs w:val="28"/>
        </w:rPr>
        <w:t xml:space="preserve"> защиты. </w:t>
      </w:r>
    </w:p>
    <w:p w:rsidR="00260A15" w:rsidRDefault="00260A15">
      <w:pPr>
        <w:pStyle w:val="Style9"/>
        <w:widowControl/>
        <w:spacing w:line="240" w:lineRule="auto"/>
        <w:ind w:firstLine="0"/>
        <w:contextualSpacing/>
        <w:jc w:val="center"/>
        <w:rPr>
          <w:rStyle w:val="FontStyle22"/>
          <w:b/>
          <w:bCs/>
          <w:i/>
          <w:iCs/>
          <w:sz w:val="28"/>
          <w:szCs w:val="28"/>
        </w:rPr>
      </w:pPr>
    </w:p>
    <w:p w:rsidR="00B40CE3" w:rsidRDefault="00334C15">
      <w:pPr>
        <w:pStyle w:val="Style9"/>
        <w:widowControl/>
        <w:spacing w:line="240" w:lineRule="auto"/>
        <w:ind w:firstLine="0"/>
        <w:contextualSpacing/>
        <w:jc w:val="center"/>
      </w:pPr>
      <w:r>
        <w:rPr>
          <w:rStyle w:val="FontStyle22"/>
          <w:b/>
          <w:bCs/>
          <w:i/>
          <w:iCs/>
          <w:sz w:val="28"/>
          <w:szCs w:val="28"/>
        </w:rPr>
        <w:t>Основные требования пожарной безопасности на рабочем месте.</w:t>
      </w:r>
    </w:p>
    <w:p w:rsidR="00B40CE3" w:rsidRDefault="00334C15">
      <w:pPr>
        <w:pStyle w:val="af8"/>
        <w:spacing w:beforeAutospacing="0" w:afterAutospacing="0"/>
        <w:ind w:firstLine="709"/>
        <w:contextualSpacing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Пожар всегда легче предупредить, нежели потом тушить</w:t>
      </w:r>
      <w:r>
        <w:rPr>
          <w:sz w:val="28"/>
          <w:szCs w:val="28"/>
        </w:rPr>
        <w:t>. Поэтому, находясь на рабочем месте, необходимо строго соблюдать следующие правила пожарной безопасности:</w:t>
      </w:r>
    </w:p>
    <w:p w:rsidR="00B40CE3" w:rsidRDefault="00334C15">
      <w:pPr>
        <w:pStyle w:val="af8"/>
        <w:numPr>
          <w:ilvl w:val="0"/>
          <w:numId w:val="27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Курение в организации допускается в строго определенных местах, соответствующим образом оборудованных и обеспеченных средствами пожаротушения (на улице). Курить в зданиях категорически запрещено;</w:t>
      </w:r>
    </w:p>
    <w:p w:rsidR="00B40CE3" w:rsidRDefault="00334C15">
      <w:pPr>
        <w:pStyle w:val="af8"/>
        <w:numPr>
          <w:ilvl w:val="0"/>
          <w:numId w:val="27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Каждый работник должен строго соблюдать установленный противопожарный режим, уметь пользоваться первичными средствами пожаротушения и знать порядок и пути эвакуации на случай пожара;</w:t>
      </w:r>
    </w:p>
    <w:p w:rsidR="00B40CE3" w:rsidRDefault="00334C15">
      <w:pPr>
        <w:pStyle w:val="af8"/>
        <w:numPr>
          <w:ilvl w:val="0"/>
          <w:numId w:val="27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Лица, не прошедшие первичный противопожарный инструктаж, к работе не допускаются;</w:t>
      </w:r>
    </w:p>
    <w:p w:rsidR="00B40CE3" w:rsidRDefault="00334C15">
      <w:pPr>
        <w:pStyle w:val="af8"/>
        <w:numPr>
          <w:ilvl w:val="0"/>
          <w:numId w:val="27"/>
        </w:numPr>
        <w:spacing w:beforeAutospacing="0" w:afterAutospacing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Лица, нарушающие требования пожарной безопасности, привлекаются к административной ответственности.</w:t>
      </w:r>
    </w:p>
    <w:p w:rsidR="00B40CE3" w:rsidRPr="00260A15" w:rsidRDefault="00334C15" w:rsidP="00260A15">
      <w:pPr>
        <w:pStyle w:val="af8"/>
        <w:spacing w:beforeAutospacing="0" w:afterAutospacing="0"/>
        <w:contextualSpacing/>
        <w:rPr>
          <w:bCs/>
        </w:rPr>
      </w:pPr>
      <w:r w:rsidRPr="00260A15">
        <w:rPr>
          <w:bCs/>
          <w:i/>
          <w:sz w:val="28"/>
          <w:szCs w:val="28"/>
        </w:rPr>
        <w:t>Требования безопасности перед началом работы.</w:t>
      </w:r>
    </w:p>
    <w:p w:rsidR="00B40CE3" w:rsidRDefault="00334C15">
      <w:pPr>
        <w:pStyle w:val="af8"/>
        <w:spacing w:beforeAutospacing="0" w:afterAutospacing="0"/>
        <w:ind w:firstLine="737"/>
        <w:contextualSpacing/>
        <w:jc w:val="both"/>
      </w:pPr>
      <w:r>
        <w:rPr>
          <w:i/>
          <w:iCs/>
          <w:sz w:val="28"/>
          <w:szCs w:val="28"/>
        </w:rPr>
        <w:t>Каждый работник организации должен проверить:</w:t>
      </w:r>
      <w:r>
        <w:rPr>
          <w:sz w:val="28"/>
          <w:szCs w:val="28"/>
        </w:rPr>
        <w:t xml:space="preserve"> </w:t>
      </w:r>
    </w:p>
    <w:p w:rsidR="00B40CE3" w:rsidRDefault="00334C15">
      <w:pPr>
        <w:pStyle w:val="af8"/>
        <w:numPr>
          <w:ilvl w:val="0"/>
          <w:numId w:val="28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наличие и состояние первичных средств пожаротушения;</w:t>
      </w:r>
    </w:p>
    <w:p w:rsidR="00B40CE3" w:rsidRDefault="00334C15">
      <w:pPr>
        <w:pStyle w:val="af8"/>
        <w:numPr>
          <w:ilvl w:val="0"/>
          <w:numId w:val="28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 xml:space="preserve">противопожарное состояние электрооборудования; </w:t>
      </w:r>
    </w:p>
    <w:p w:rsidR="00B40CE3" w:rsidRDefault="00334C15">
      <w:pPr>
        <w:pStyle w:val="af8"/>
        <w:numPr>
          <w:ilvl w:val="0"/>
          <w:numId w:val="28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 xml:space="preserve">работоспособность системы вентиляции; </w:t>
      </w:r>
    </w:p>
    <w:p w:rsidR="00B40CE3" w:rsidRDefault="00334C15">
      <w:pPr>
        <w:pStyle w:val="af8"/>
        <w:numPr>
          <w:ilvl w:val="0"/>
          <w:numId w:val="28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исправность телефонной связи;</w:t>
      </w:r>
    </w:p>
    <w:p w:rsidR="00B40CE3" w:rsidRDefault="00334C15">
      <w:pPr>
        <w:pStyle w:val="af8"/>
        <w:numPr>
          <w:ilvl w:val="0"/>
          <w:numId w:val="28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состояние эвакуационных выходов, проходов.</w:t>
      </w:r>
    </w:p>
    <w:p w:rsidR="00B40CE3" w:rsidRPr="00844ACF" w:rsidRDefault="00334C15" w:rsidP="00260A15">
      <w:pPr>
        <w:pStyle w:val="af8"/>
        <w:spacing w:beforeAutospacing="0" w:afterAutospacing="0"/>
        <w:contextualSpacing/>
        <w:rPr>
          <w:bCs/>
          <w:i/>
        </w:rPr>
      </w:pPr>
      <w:r w:rsidRPr="00844ACF">
        <w:rPr>
          <w:bCs/>
          <w:i/>
          <w:sz w:val="28"/>
          <w:szCs w:val="28"/>
        </w:rPr>
        <w:t>Требования безопасности во время работы.</w:t>
      </w:r>
    </w:p>
    <w:p w:rsidR="00B40CE3" w:rsidRDefault="00334C15">
      <w:pPr>
        <w:pStyle w:val="af8"/>
        <w:spacing w:beforeAutospacing="0" w:afterAutospacing="0"/>
        <w:ind w:firstLine="73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260A15">
        <w:rPr>
          <w:iCs/>
          <w:sz w:val="28"/>
          <w:szCs w:val="28"/>
        </w:rPr>
        <w:t>В рабочее время каждый работник должен</w:t>
      </w:r>
      <w:r>
        <w:rPr>
          <w:i/>
          <w:iCs/>
          <w:sz w:val="28"/>
          <w:szCs w:val="28"/>
        </w:rPr>
        <w:t xml:space="preserve">: </w:t>
      </w:r>
    </w:p>
    <w:p w:rsidR="00B40CE3" w:rsidRDefault="00334C15">
      <w:pPr>
        <w:pStyle w:val="af8"/>
        <w:numPr>
          <w:ilvl w:val="0"/>
          <w:numId w:val="29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 xml:space="preserve">постоянно содержать в чистоте и порядке свое рабочее место; </w:t>
      </w:r>
    </w:p>
    <w:p w:rsidR="00B40CE3" w:rsidRDefault="00334C15">
      <w:pPr>
        <w:pStyle w:val="af8"/>
        <w:numPr>
          <w:ilvl w:val="0"/>
          <w:numId w:val="29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 xml:space="preserve">проходы, выходы не загромождать различными предметами и оборудованием; </w:t>
      </w:r>
    </w:p>
    <w:p w:rsidR="00B40CE3" w:rsidRDefault="00334C15">
      <w:pPr>
        <w:pStyle w:val="af8"/>
        <w:numPr>
          <w:ilvl w:val="0"/>
          <w:numId w:val="29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 xml:space="preserve">не допускать нарушение пожарной безопасности со стороны посторонних лиц; </w:t>
      </w:r>
    </w:p>
    <w:p w:rsidR="00B40CE3" w:rsidRDefault="00334C15">
      <w:pPr>
        <w:pStyle w:val="af8"/>
        <w:numPr>
          <w:ilvl w:val="0"/>
          <w:numId w:val="29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не подключать самовольно электроприборы, исправлять эл. сеть и предохранители;</w:t>
      </w:r>
    </w:p>
    <w:p w:rsidR="00B40CE3" w:rsidRDefault="00334C15">
      <w:pPr>
        <w:pStyle w:val="af8"/>
        <w:numPr>
          <w:ilvl w:val="0"/>
          <w:numId w:val="29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 xml:space="preserve">не пользоваться открытым огнем в служебных и рабочих помещениях; </w:t>
      </w:r>
    </w:p>
    <w:p w:rsidR="00B40CE3" w:rsidRDefault="00334C15">
      <w:pPr>
        <w:pStyle w:val="af8"/>
        <w:numPr>
          <w:ilvl w:val="0"/>
          <w:numId w:val="29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 xml:space="preserve">не накапливать и не разбрасывать бумагу и другие легковоспламеняющиеся материалы и мусор; не пользоваться электронагревательными приборами в личных целях с открытыми спиралями; </w:t>
      </w:r>
    </w:p>
    <w:p w:rsidR="00B40CE3" w:rsidRDefault="00334C15">
      <w:pPr>
        <w:pStyle w:val="af8"/>
        <w:numPr>
          <w:ilvl w:val="0"/>
          <w:numId w:val="29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не оставлять</w:t>
      </w:r>
      <w:r w:rsidR="00FA6B9F">
        <w:rPr>
          <w:sz w:val="28"/>
          <w:szCs w:val="28"/>
        </w:rPr>
        <w:t xml:space="preserve"> включенными без присм</w:t>
      </w:r>
      <w:r>
        <w:rPr>
          <w:sz w:val="28"/>
          <w:szCs w:val="28"/>
        </w:rPr>
        <w:t xml:space="preserve">отра электрические приборы и освещение; </w:t>
      </w:r>
    </w:p>
    <w:p w:rsidR="00B40CE3" w:rsidRDefault="00334C15">
      <w:pPr>
        <w:pStyle w:val="af8"/>
        <w:numPr>
          <w:ilvl w:val="0"/>
          <w:numId w:val="29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не вешать плакаты, одежду и другие предметы на розетки, выключатели и другие электроприборы.</w:t>
      </w:r>
    </w:p>
    <w:p w:rsidR="00B40CE3" w:rsidRPr="00844ACF" w:rsidRDefault="00334C15" w:rsidP="00260A15">
      <w:pPr>
        <w:pStyle w:val="af8"/>
        <w:spacing w:beforeAutospacing="0" w:afterAutospacing="0"/>
        <w:contextualSpacing/>
        <w:jc w:val="both"/>
        <w:rPr>
          <w:i/>
          <w:sz w:val="28"/>
          <w:szCs w:val="28"/>
        </w:rPr>
      </w:pPr>
      <w:r w:rsidRPr="00844ACF">
        <w:rPr>
          <w:i/>
          <w:sz w:val="28"/>
          <w:szCs w:val="28"/>
        </w:rPr>
        <w:lastRenderedPageBreak/>
        <w:t xml:space="preserve">Требования безопасности после окончания работы: </w:t>
      </w:r>
    </w:p>
    <w:p w:rsidR="00B40CE3" w:rsidRDefault="00334C15">
      <w:pPr>
        <w:pStyle w:val="af8"/>
        <w:numPr>
          <w:ilvl w:val="0"/>
          <w:numId w:val="30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тщательно убрать свое рабочее место;</w:t>
      </w:r>
    </w:p>
    <w:p w:rsidR="00B40CE3" w:rsidRDefault="00334C15">
      <w:pPr>
        <w:pStyle w:val="af8"/>
        <w:numPr>
          <w:ilvl w:val="0"/>
          <w:numId w:val="30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 xml:space="preserve">проверить состояние первичных средств пожаротушения; </w:t>
      </w:r>
    </w:p>
    <w:p w:rsidR="00B40CE3" w:rsidRDefault="00334C15">
      <w:pPr>
        <w:pStyle w:val="af8"/>
        <w:numPr>
          <w:ilvl w:val="0"/>
          <w:numId w:val="30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эвакуационные проходы, выходы оставлять свободными.</w:t>
      </w:r>
    </w:p>
    <w:p w:rsidR="00B40CE3" w:rsidRDefault="00B40CE3">
      <w:pPr>
        <w:pStyle w:val="af8"/>
        <w:spacing w:beforeAutospacing="0" w:afterAutospacing="0"/>
        <w:contextualSpacing/>
        <w:jc w:val="both"/>
        <w:rPr>
          <w:sz w:val="28"/>
          <w:szCs w:val="28"/>
        </w:rPr>
      </w:pPr>
    </w:p>
    <w:p w:rsidR="00B40CE3" w:rsidRDefault="00334C15">
      <w:pPr>
        <w:pStyle w:val="af8"/>
        <w:spacing w:beforeAutospacing="0" w:afterAutospacing="0"/>
        <w:ind w:firstLine="737"/>
        <w:contextualSpacing/>
        <w:jc w:val="both"/>
        <w:rPr>
          <w:sz w:val="28"/>
          <w:szCs w:val="28"/>
        </w:rPr>
      </w:pPr>
      <w:r w:rsidRPr="00260A15">
        <w:rPr>
          <w:b/>
          <w:sz w:val="28"/>
          <w:szCs w:val="28"/>
        </w:rPr>
        <w:t xml:space="preserve">Действие </w:t>
      </w:r>
      <w:r w:rsidR="008E2825" w:rsidRPr="001669CA">
        <w:rPr>
          <w:b/>
          <w:sz w:val="28"/>
          <w:szCs w:val="28"/>
        </w:rPr>
        <w:t>(</w:t>
      </w:r>
      <w:r w:rsidRPr="001669CA">
        <w:rPr>
          <w:b/>
          <w:sz w:val="28"/>
          <w:szCs w:val="28"/>
        </w:rPr>
        <w:t>рабочих и служащих</w:t>
      </w:r>
      <w:r w:rsidR="008E2825" w:rsidRPr="001669CA">
        <w:rPr>
          <w:b/>
          <w:sz w:val="28"/>
          <w:szCs w:val="28"/>
        </w:rPr>
        <w:t>) работники организации</w:t>
      </w:r>
      <w:r w:rsidRPr="00260A15">
        <w:rPr>
          <w:b/>
          <w:sz w:val="28"/>
          <w:szCs w:val="28"/>
        </w:rPr>
        <w:t xml:space="preserve"> на случай пожара:</w:t>
      </w:r>
      <w:r>
        <w:rPr>
          <w:sz w:val="28"/>
          <w:szCs w:val="28"/>
        </w:rPr>
        <w:t xml:space="preserve"> в случае возгорания немедленно сообщить руководителю, ответственному за пожарную безопасность. Для вызова городской пожарной команды звонить с городской АТС - </w:t>
      </w:r>
      <w:r w:rsidRPr="00C915D3">
        <w:rPr>
          <w:sz w:val="28"/>
          <w:szCs w:val="28"/>
        </w:rPr>
        <w:t>101</w:t>
      </w:r>
      <w:r>
        <w:rPr>
          <w:sz w:val="28"/>
          <w:szCs w:val="28"/>
        </w:rPr>
        <w:t xml:space="preserve">, </w:t>
      </w:r>
      <w:proofErr w:type="gramStart"/>
      <w:r>
        <w:rPr>
          <w:sz w:val="28"/>
          <w:szCs w:val="28"/>
        </w:rPr>
        <w:t>с</w:t>
      </w:r>
      <w:proofErr w:type="gramEnd"/>
      <w:r>
        <w:rPr>
          <w:sz w:val="28"/>
          <w:szCs w:val="28"/>
        </w:rPr>
        <w:t xml:space="preserve"> сотовых - 112. Принять меры по ликвидации очага возгорания и необходимости эвакуации людей и имущества из помещения.</w:t>
      </w:r>
    </w:p>
    <w:p w:rsidR="00B40CE3" w:rsidRDefault="00B40CE3">
      <w:pPr>
        <w:tabs>
          <w:tab w:val="left" w:pos="1134"/>
        </w:tabs>
        <w:contextualSpacing/>
        <w:jc w:val="both"/>
        <w:rPr>
          <w:rFonts w:eastAsia="Tahoma"/>
          <w:sz w:val="28"/>
          <w:szCs w:val="28"/>
        </w:rPr>
      </w:pPr>
    </w:p>
    <w:p w:rsidR="008E2825" w:rsidRDefault="00334C15">
      <w:pPr>
        <w:pStyle w:val="Style9"/>
        <w:widowControl/>
        <w:tabs>
          <w:tab w:val="left" w:pos="970"/>
        </w:tabs>
        <w:spacing w:line="240" w:lineRule="auto"/>
        <w:ind w:firstLine="0"/>
        <w:contextualSpacing/>
        <w:jc w:val="center"/>
        <w:rPr>
          <w:rStyle w:val="FontStyle22"/>
          <w:b/>
          <w:bCs/>
          <w:i/>
          <w:iCs/>
          <w:sz w:val="28"/>
          <w:szCs w:val="28"/>
        </w:rPr>
      </w:pPr>
      <w:r>
        <w:rPr>
          <w:rStyle w:val="FontStyle22"/>
          <w:b/>
          <w:bCs/>
          <w:i/>
          <w:iCs/>
          <w:sz w:val="28"/>
          <w:szCs w:val="28"/>
        </w:rPr>
        <w:t xml:space="preserve">Действия работников </w:t>
      </w:r>
      <w:r w:rsidR="008E2825">
        <w:rPr>
          <w:rStyle w:val="FontStyle22"/>
          <w:b/>
          <w:bCs/>
          <w:i/>
          <w:iCs/>
          <w:sz w:val="28"/>
          <w:szCs w:val="28"/>
        </w:rPr>
        <w:t xml:space="preserve">организации </w:t>
      </w:r>
      <w:r>
        <w:rPr>
          <w:rStyle w:val="FontStyle22"/>
          <w:b/>
          <w:bCs/>
          <w:i/>
          <w:iCs/>
          <w:sz w:val="28"/>
          <w:szCs w:val="28"/>
        </w:rPr>
        <w:t xml:space="preserve">по предупреждению пожара, при обнаружении задымления и возгорания в помещении </w:t>
      </w:r>
    </w:p>
    <w:p w:rsidR="00B40CE3" w:rsidRDefault="00334C15">
      <w:pPr>
        <w:pStyle w:val="Style9"/>
        <w:widowControl/>
        <w:tabs>
          <w:tab w:val="left" w:pos="970"/>
        </w:tabs>
        <w:spacing w:line="240" w:lineRule="auto"/>
        <w:ind w:firstLine="0"/>
        <w:contextualSpacing/>
        <w:jc w:val="center"/>
      </w:pPr>
      <w:r>
        <w:rPr>
          <w:rStyle w:val="FontStyle22"/>
          <w:b/>
          <w:bCs/>
          <w:i/>
          <w:iCs/>
          <w:sz w:val="28"/>
          <w:szCs w:val="28"/>
        </w:rPr>
        <w:t>(кабинет, коридор, здание)</w:t>
      </w:r>
      <w:r w:rsidR="00260A15">
        <w:rPr>
          <w:rStyle w:val="FontStyle22"/>
          <w:b/>
          <w:bCs/>
          <w:i/>
          <w:iCs/>
          <w:sz w:val="28"/>
          <w:szCs w:val="28"/>
        </w:rPr>
        <w:t>*</w:t>
      </w:r>
      <w:r>
        <w:rPr>
          <w:rStyle w:val="FontStyle22"/>
          <w:b/>
          <w:bCs/>
          <w:i/>
          <w:iCs/>
          <w:sz w:val="28"/>
          <w:szCs w:val="28"/>
        </w:rPr>
        <w:t>.</w:t>
      </w:r>
    </w:p>
    <w:p w:rsidR="00B40CE3" w:rsidRPr="00260A15" w:rsidRDefault="00334C15">
      <w:pPr>
        <w:pStyle w:val="Style9"/>
        <w:widowControl/>
        <w:tabs>
          <w:tab w:val="left" w:pos="1003"/>
        </w:tabs>
        <w:spacing w:line="240" w:lineRule="auto"/>
        <w:ind w:firstLine="0"/>
        <w:contextualSpacing/>
        <w:jc w:val="right"/>
        <w:rPr>
          <w:rStyle w:val="FontStyle22"/>
          <w:bCs/>
          <w:i/>
          <w:sz w:val="24"/>
          <w:szCs w:val="24"/>
        </w:rPr>
      </w:pPr>
      <w:r w:rsidRPr="00260A15">
        <w:rPr>
          <w:rStyle w:val="FontStyle22"/>
          <w:bCs/>
          <w:i/>
          <w:sz w:val="24"/>
          <w:szCs w:val="24"/>
        </w:rPr>
        <w:t>*тренировка по эвакуации работников организации при пожаре.</w:t>
      </w:r>
    </w:p>
    <w:p w:rsidR="00B40CE3" w:rsidRPr="00844ACF" w:rsidRDefault="00334C15" w:rsidP="00260A15">
      <w:pPr>
        <w:pStyle w:val="af8"/>
        <w:spacing w:beforeAutospacing="0" w:afterAutospacing="0"/>
        <w:contextualSpacing/>
        <w:jc w:val="both"/>
        <w:rPr>
          <w:i/>
          <w:iCs/>
        </w:rPr>
      </w:pPr>
      <w:r w:rsidRPr="00844ACF">
        <w:rPr>
          <w:i/>
          <w:iCs/>
          <w:sz w:val="28"/>
          <w:szCs w:val="28"/>
        </w:rPr>
        <w:t xml:space="preserve">Задачами проведения с </w:t>
      </w:r>
      <w:r w:rsidR="008E2825" w:rsidRPr="001669CA">
        <w:rPr>
          <w:i/>
          <w:iCs/>
          <w:sz w:val="28"/>
          <w:szCs w:val="28"/>
        </w:rPr>
        <w:t>(</w:t>
      </w:r>
      <w:r w:rsidRPr="001669CA">
        <w:rPr>
          <w:i/>
          <w:iCs/>
          <w:sz w:val="28"/>
          <w:szCs w:val="28"/>
        </w:rPr>
        <w:t>персоналом объектов</w:t>
      </w:r>
      <w:r w:rsidR="008E2825" w:rsidRPr="001669CA">
        <w:rPr>
          <w:i/>
          <w:iCs/>
          <w:sz w:val="28"/>
          <w:szCs w:val="28"/>
        </w:rPr>
        <w:t>) работниками организации</w:t>
      </w:r>
      <w:r w:rsidRPr="00844ACF">
        <w:rPr>
          <w:i/>
          <w:iCs/>
          <w:sz w:val="28"/>
          <w:szCs w:val="28"/>
        </w:rPr>
        <w:t xml:space="preserve"> тренировок являются:</w:t>
      </w:r>
    </w:p>
    <w:p w:rsidR="00B40CE3" w:rsidRDefault="00334C15">
      <w:pPr>
        <w:pStyle w:val="af8"/>
        <w:numPr>
          <w:ilvl w:val="0"/>
          <w:numId w:val="31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Обучение персонала умению идентифицировать исходное событие. Проверка готовности персонала к эвакуации и проведению работ по тушению пожара и ликвидации последствий чрезвычайных ситуаций;</w:t>
      </w:r>
    </w:p>
    <w:p w:rsidR="00B40CE3" w:rsidRDefault="00334C15">
      <w:pPr>
        <w:pStyle w:val="af8"/>
        <w:numPr>
          <w:ilvl w:val="0"/>
          <w:numId w:val="31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Поддержание на современном уровне профессиональной и психофизиологической подготовленности персонала, необходимой для осуществления успешных действий по устранению нарушений в работе, связанных с пожарами и чрезвычайными ситуациями, а также по эвакуации людей, предотвращению развития пожара, его локализации и ликвидации;</w:t>
      </w:r>
    </w:p>
    <w:p w:rsidR="00B40CE3" w:rsidRDefault="00334C15">
      <w:pPr>
        <w:pStyle w:val="af8"/>
        <w:numPr>
          <w:ilvl w:val="0"/>
          <w:numId w:val="31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Обучение навыкам и действиям по своевременному предотвращению возможных аварий и повреждений оборудования, являющихся следствием воздействия опасных факторов пожара и чрезвычайных ситуаций, обучение правилам оказания доврачебной помощи пострадавшим на пожаре и при чрезвычайных ситуациях, правилам пользования индивидуальными средствами защиты;</w:t>
      </w:r>
    </w:p>
    <w:p w:rsidR="00B40CE3" w:rsidRDefault="00334C15">
      <w:pPr>
        <w:pStyle w:val="af8"/>
        <w:numPr>
          <w:ilvl w:val="0"/>
          <w:numId w:val="31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Обучение порядку и правилам взаимодействия персонала объекта с пожарно-спасательными подразделениями и медицинским персоналом;</w:t>
      </w:r>
    </w:p>
    <w:p w:rsidR="00B40CE3" w:rsidRDefault="00334C15">
      <w:pPr>
        <w:pStyle w:val="af8"/>
        <w:numPr>
          <w:ilvl w:val="0"/>
          <w:numId w:val="31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Выработка у персонала навыков и способности самостоятельно, быстро и безошибочно ориентироваться в ситуации при возникновении угрозы пожара или самого пожара, определять решающее направление действий и принимать правильные меры по предупреждению или ликвидации пожара;</w:t>
      </w:r>
    </w:p>
    <w:p w:rsidR="00B40CE3" w:rsidRDefault="00334C15">
      <w:pPr>
        <w:pStyle w:val="af8"/>
        <w:numPr>
          <w:ilvl w:val="0"/>
          <w:numId w:val="31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Отработка организации немедленного вызова подразделений ГПС и последующих действий при срабатывании установок автоматической противопожарной защиты, обнаружении задымления или пожара;</w:t>
      </w:r>
    </w:p>
    <w:p w:rsidR="00B40CE3" w:rsidRDefault="00334C15">
      <w:pPr>
        <w:pStyle w:val="af8"/>
        <w:numPr>
          <w:ilvl w:val="0"/>
          <w:numId w:val="31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Обучение приемам и способам спасения и эвакуации людей и материальных ценностей;</w:t>
      </w:r>
    </w:p>
    <w:p w:rsidR="00B40CE3" w:rsidRDefault="00334C15">
      <w:pPr>
        <w:pStyle w:val="af8"/>
        <w:numPr>
          <w:ilvl w:val="0"/>
          <w:numId w:val="31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lastRenderedPageBreak/>
        <w:t xml:space="preserve">Проверка результатов </w:t>
      </w:r>
      <w:proofErr w:type="gramStart"/>
      <w:r>
        <w:rPr>
          <w:sz w:val="28"/>
          <w:szCs w:val="28"/>
        </w:rPr>
        <w:t>обучения персонала по вопросам</w:t>
      </w:r>
      <w:proofErr w:type="gramEnd"/>
      <w:r>
        <w:rPr>
          <w:sz w:val="28"/>
          <w:szCs w:val="28"/>
        </w:rPr>
        <w:t xml:space="preserve"> пожарной безопасности;</w:t>
      </w:r>
    </w:p>
    <w:p w:rsidR="00B40CE3" w:rsidRDefault="00334C15">
      <w:pPr>
        <w:pStyle w:val="af8"/>
        <w:numPr>
          <w:ilvl w:val="0"/>
          <w:numId w:val="31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Проверка знаний персоналом инструкций, применяемых в пожароопасных ситуациях. Практическая отработка рациональных приемов и методов использования имеющейся техники, стационарных установок пожаротушения;</w:t>
      </w:r>
    </w:p>
    <w:p w:rsidR="00B40CE3" w:rsidRDefault="00334C15">
      <w:pPr>
        <w:pStyle w:val="af8"/>
        <w:numPr>
          <w:ilvl w:val="0"/>
          <w:numId w:val="31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Проверка правильности понимания персоналом своих действий, осуществляемых в условиях пожара;</w:t>
      </w:r>
    </w:p>
    <w:p w:rsidR="00B40CE3" w:rsidRDefault="00334C15">
      <w:pPr>
        <w:pStyle w:val="af8"/>
        <w:numPr>
          <w:ilvl w:val="0"/>
          <w:numId w:val="31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 xml:space="preserve">Проверка знаний персоналом мест расположения первичных средств пожаротушения, внутренних пожарных кранов, систем пожарной сигнализации и пожаротушения, </w:t>
      </w:r>
      <w:proofErr w:type="spellStart"/>
      <w:r>
        <w:rPr>
          <w:sz w:val="28"/>
          <w:szCs w:val="28"/>
        </w:rPr>
        <w:t>дымоудаления</w:t>
      </w:r>
      <w:proofErr w:type="spellEnd"/>
      <w:r>
        <w:rPr>
          <w:sz w:val="28"/>
          <w:szCs w:val="28"/>
        </w:rPr>
        <w:t xml:space="preserve"> и подпора воздуха, способов введения их в действие;</w:t>
      </w:r>
    </w:p>
    <w:p w:rsidR="00B40CE3" w:rsidRDefault="00334C15">
      <w:pPr>
        <w:pStyle w:val="af8"/>
        <w:numPr>
          <w:ilvl w:val="0"/>
          <w:numId w:val="31"/>
        </w:numPr>
        <w:spacing w:beforeAutospacing="0" w:afterAutospacing="0"/>
        <w:contextualSpacing/>
        <w:jc w:val="both"/>
      </w:pPr>
      <w:r>
        <w:rPr>
          <w:sz w:val="28"/>
          <w:szCs w:val="28"/>
        </w:rPr>
        <w:t>Проверка умения руководителя тушения пожара четко координировать действия участников по организации ликвидации возможного (условного) пожара до прибытия подразделения ГПС.</w:t>
      </w:r>
    </w:p>
    <w:p w:rsidR="00B40CE3" w:rsidRPr="001669CA" w:rsidRDefault="001669CA" w:rsidP="001669CA">
      <w:pPr>
        <w:pStyle w:val="af8"/>
        <w:spacing w:beforeAutospacing="0" w:afterAutospacing="0"/>
        <w:contextualSpacing/>
        <w:jc w:val="center"/>
        <w:rPr>
          <w:b/>
          <w:sz w:val="28"/>
          <w:szCs w:val="28"/>
        </w:rPr>
      </w:pPr>
      <w:r w:rsidRPr="001669CA">
        <w:rPr>
          <w:b/>
          <w:sz w:val="28"/>
          <w:szCs w:val="28"/>
        </w:rPr>
        <w:t>(План и порядок проведения тренировок по эвакуации работников в случае пожара разрабатываются в организации самостоятельно)</w:t>
      </w:r>
    </w:p>
    <w:p w:rsidR="00844ACF" w:rsidRDefault="00844ACF">
      <w:pPr>
        <w:pStyle w:val="af8"/>
        <w:spacing w:beforeAutospacing="0" w:afterAutospacing="0"/>
        <w:ind w:firstLine="709"/>
        <w:contextualSpacing/>
        <w:jc w:val="both"/>
        <w:rPr>
          <w:sz w:val="28"/>
          <w:szCs w:val="28"/>
        </w:rPr>
      </w:pPr>
    </w:p>
    <w:p w:rsidR="00B40CE3" w:rsidRDefault="00334C15">
      <w:pPr>
        <w:pStyle w:val="Style9"/>
        <w:widowControl/>
        <w:tabs>
          <w:tab w:val="left" w:pos="974"/>
        </w:tabs>
        <w:spacing w:line="240" w:lineRule="auto"/>
        <w:ind w:firstLine="0"/>
        <w:contextualSpacing/>
        <w:jc w:val="center"/>
        <w:rPr>
          <w:rStyle w:val="FontStyle22"/>
          <w:b/>
          <w:i/>
          <w:iCs/>
          <w:sz w:val="28"/>
          <w:szCs w:val="28"/>
        </w:rPr>
      </w:pPr>
      <w:r>
        <w:rPr>
          <w:rStyle w:val="FontStyle22"/>
          <w:b/>
          <w:i/>
          <w:iCs/>
          <w:sz w:val="28"/>
          <w:szCs w:val="28"/>
        </w:rPr>
        <w:t xml:space="preserve">3. </w:t>
      </w:r>
      <w:r w:rsidR="00AF6477">
        <w:rPr>
          <w:rStyle w:val="FontStyle22"/>
          <w:b/>
          <w:i/>
          <w:iCs/>
          <w:sz w:val="28"/>
          <w:szCs w:val="28"/>
        </w:rPr>
        <w:t>Правильный в</w:t>
      </w:r>
      <w:r>
        <w:rPr>
          <w:rStyle w:val="FontStyle22"/>
          <w:b/>
          <w:i/>
          <w:iCs/>
          <w:sz w:val="28"/>
          <w:szCs w:val="28"/>
        </w:rPr>
        <w:t>ыбор подручного средства  пожаротушения.</w:t>
      </w:r>
    </w:p>
    <w:p w:rsidR="00844ACF" w:rsidRDefault="00844ACF">
      <w:pPr>
        <w:pStyle w:val="Style9"/>
        <w:widowControl/>
        <w:tabs>
          <w:tab w:val="left" w:pos="974"/>
        </w:tabs>
        <w:spacing w:line="240" w:lineRule="auto"/>
        <w:ind w:firstLine="0"/>
        <w:contextualSpacing/>
        <w:jc w:val="center"/>
      </w:pPr>
    </w:p>
    <w:p w:rsidR="00AE0319" w:rsidRDefault="00AE0319" w:rsidP="00AE0319">
      <w:pPr>
        <w:ind w:firstLine="198"/>
        <w:rPr>
          <w:bCs/>
          <w:sz w:val="28"/>
          <w:szCs w:val="28"/>
        </w:rPr>
      </w:pPr>
      <w:r>
        <w:rPr>
          <w:bCs/>
          <w:sz w:val="28"/>
          <w:szCs w:val="28"/>
        </w:rPr>
        <w:t>Пожар – неконтролируемое горение, причиняющее   материальный ущерб, вред жизни и здоровью граждан, интересам общества и государства</w:t>
      </w:r>
    </w:p>
    <w:p w:rsidR="003824E1" w:rsidRDefault="003824E1" w:rsidP="003824E1">
      <w:pPr>
        <w:ind w:firstLine="198"/>
        <w:rPr>
          <w:b/>
          <w:bCs/>
          <w:sz w:val="28"/>
          <w:szCs w:val="28"/>
        </w:rPr>
      </w:pPr>
      <w:r w:rsidRPr="003824E1">
        <w:rPr>
          <w:bCs/>
          <w:sz w:val="28"/>
          <w:szCs w:val="28"/>
        </w:rPr>
        <w:t xml:space="preserve">Пожары </w:t>
      </w:r>
      <w:r>
        <w:rPr>
          <w:bCs/>
          <w:sz w:val="28"/>
          <w:szCs w:val="28"/>
        </w:rPr>
        <w:t>классифицируются по многим параметрам:</w:t>
      </w:r>
      <w:r w:rsidRPr="003824E1">
        <w:rPr>
          <w:b/>
          <w:bCs/>
          <w:sz w:val="28"/>
          <w:szCs w:val="28"/>
        </w:rPr>
        <w:t xml:space="preserve"> </w:t>
      </w:r>
    </w:p>
    <w:p w:rsidR="003824E1" w:rsidRPr="003824E1" w:rsidRDefault="003824E1" w:rsidP="003824E1">
      <w:pPr>
        <w:ind w:firstLine="198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- к</w:t>
      </w:r>
      <w:r w:rsidRPr="003824E1">
        <w:rPr>
          <w:b/>
          <w:bCs/>
          <w:sz w:val="28"/>
          <w:szCs w:val="28"/>
        </w:rPr>
        <w:t>лассификация пожаров по виду горючего материала используется для обозначения области применения средств пожаротушения.</w:t>
      </w:r>
    </w:p>
    <w:p w:rsidR="003824E1" w:rsidRPr="003824E1" w:rsidRDefault="003824E1" w:rsidP="003824E1">
      <w:pPr>
        <w:ind w:firstLine="198"/>
        <w:rPr>
          <w:bCs/>
          <w:sz w:val="28"/>
          <w:szCs w:val="28"/>
        </w:rPr>
      </w:pPr>
      <w:r w:rsidRPr="003824E1">
        <w:rPr>
          <w:b/>
          <w:bCs/>
          <w:sz w:val="28"/>
          <w:szCs w:val="28"/>
        </w:rPr>
        <w:t xml:space="preserve">  </w:t>
      </w:r>
      <w:r>
        <w:rPr>
          <w:b/>
          <w:bCs/>
          <w:sz w:val="28"/>
          <w:szCs w:val="28"/>
        </w:rPr>
        <w:t>- к</w:t>
      </w:r>
      <w:r w:rsidRPr="003824E1">
        <w:rPr>
          <w:b/>
          <w:bCs/>
          <w:sz w:val="28"/>
          <w:szCs w:val="28"/>
        </w:rPr>
        <w:t>лассификация пожаров по сложности их тушения используется при определении состава сил и средств подразделений пожарной охраны и других служб, необходимых для тушения пожаров.</w:t>
      </w:r>
    </w:p>
    <w:p w:rsidR="003824E1" w:rsidRPr="003824E1" w:rsidRDefault="003824E1" w:rsidP="003824E1">
      <w:pPr>
        <w:ind w:firstLine="198"/>
        <w:rPr>
          <w:bCs/>
          <w:sz w:val="28"/>
          <w:szCs w:val="28"/>
        </w:rPr>
      </w:pPr>
      <w:r w:rsidRPr="003824E1">
        <w:rPr>
          <w:b/>
          <w:bCs/>
          <w:sz w:val="28"/>
          <w:szCs w:val="28"/>
        </w:rPr>
        <w:t xml:space="preserve">   </w:t>
      </w:r>
      <w:r>
        <w:rPr>
          <w:b/>
          <w:bCs/>
          <w:sz w:val="28"/>
          <w:szCs w:val="28"/>
        </w:rPr>
        <w:t>- к</w:t>
      </w:r>
      <w:r w:rsidRPr="003824E1">
        <w:rPr>
          <w:b/>
          <w:bCs/>
          <w:sz w:val="28"/>
          <w:szCs w:val="28"/>
        </w:rPr>
        <w:t>лассификация опасных факторов пожара используется при обосновании мер пожарной безопасности, необходимых для защиты людей и имущества при пожаре.</w:t>
      </w:r>
    </w:p>
    <w:p w:rsidR="00AE0319" w:rsidRDefault="00AE0319" w:rsidP="00844ACF">
      <w:pPr>
        <w:ind w:firstLine="709"/>
        <w:rPr>
          <w:bCs/>
          <w:sz w:val="28"/>
          <w:szCs w:val="28"/>
        </w:rPr>
      </w:pPr>
      <w:r>
        <w:rPr>
          <w:bCs/>
          <w:sz w:val="28"/>
          <w:szCs w:val="28"/>
        </w:rPr>
        <w:t>Пожары классифицируются по виду горючего материала и подразделяются на следующие классы:</w:t>
      </w:r>
    </w:p>
    <w:p w:rsidR="00AE0319" w:rsidRDefault="00AE0319" w:rsidP="00844ACF">
      <w:pPr>
        <w:ind w:firstLine="709"/>
        <w:rPr>
          <w:bCs/>
          <w:sz w:val="28"/>
          <w:szCs w:val="28"/>
        </w:rPr>
      </w:pPr>
      <w:r>
        <w:rPr>
          <w:bCs/>
          <w:sz w:val="28"/>
          <w:szCs w:val="28"/>
        </w:rPr>
        <w:t>1) пожары твердых горючих веществ и материалов (A);</w:t>
      </w:r>
    </w:p>
    <w:p w:rsidR="00AE0319" w:rsidRDefault="00AE0319" w:rsidP="00844ACF">
      <w:pPr>
        <w:ind w:firstLine="709"/>
        <w:rPr>
          <w:bCs/>
          <w:sz w:val="28"/>
          <w:szCs w:val="28"/>
        </w:rPr>
      </w:pPr>
      <w:r>
        <w:rPr>
          <w:bCs/>
          <w:sz w:val="28"/>
          <w:szCs w:val="28"/>
        </w:rPr>
        <w:t>2) пожары горючих жидкостей или плавящихся твердых веществ и материалов (B);</w:t>
      </w:r>
    </w:p>
    <w:p w:rsidR="00AE0319" w:rsidRDefault="00AE0319" w:rsidP="00844ACF">
      <w:pPr>
        <w:ind w:firstLine="709"/>
        <w:rPr>
          <w:bCs/>
          <w:sz w:val="28"/>
          <w:szCs w:val="28"/>
        </w:rPr>
      </w:pPr>
      <w:r>
        <w:rPr>
          <w:bCs/>
          <w:sz w:val="28"/>
          <w:szCs w:val="28"/>
        </w:rPr>
        <w:t>3) пожары газов (C);</w:t>
      </w:r>
    </w:p>
    <w:p w:rsidR="00AE0319" w:rsidRDefault="00AE0319" w:rsidP="00844ACF">
      <w:pPr>
        <w:ind w:firstLine="709"/>
        <w:rPr>
          <w:bCs/>
          <w:sz w:val="28"/>
          <w:szCs w:val="28"/>
        </w:rPr>
      </w:pPr>
      <w:r>
        <w:rPr>
          <w:bCs/>
          <w:sz w:val="28"/>
          <w:szCs w:val="28"/>
        </w:rPr>
        <w:t>4) пожары металлов (D);</w:t>
      </w:r>
    </w:p>
    <w:p w:rsidR="00AE0319" w:rsidRDefault="00AE0319" w:rsidP="00844ACF">
      <w:pPr>
        <w:ind w:firstLine="709"/>
        <w:rPr>
          <w:bCs/>
          <w:sz w:val="28"/>
          <w:szCs w:val="28"/>
        </w:rPr>
      </w:pPr>
      <w:r>
        <w:rPr>
          <w:bCs/>
          <w:sz w:val="28"/>
          <w:szCs w:val="28"/>
        </w:rPr>
        <w:t>5) пожары горючих веществ и материалов электроустановок, находящихся под напряжением (E);</w:t>
      </w:r>
    </w:p>
    <w:p w:rsidR="00AE0319" w:rsidRDefault="00AE0319" w:rsidP="00844ACF">
      <w:pPr>
        <w:ind w:firstLine="709"/>
        <w:rPr>
          <w:bCs/>
          <w:sz w:val="28"/>
          <w:szCs w:val="28"/>
        </w:rPr>
      </w:pPr>
      <w:r>
        <w:rPr>
          <w:bCs/>
          <w:sz w:val="28"/>
          <w:szCs w:val="28"/>
        </w:rPr>
        <w:t>6) пожары ядерных материалов, радиоактивных отходов и радиоактивных веществ (F).</w:t>
      </w:r>
    </w:p>
    <w:p w:rsidR="00AE0319" w:rsidRDefault="00AE0319" w:rsidP="00844ACF">
      <w:pPr>
        <w:pStyle w:val="af8"/>
        <w:shd w:val="clear" w:color="auto" w:fill="FFFFFF"/>
        <w:spacing w:beforeAutospacing="0" w:afterAutospacing="0"/>
        <w:ind w:firstLine="709"/>
        <w:rPr>
          <w:sz w:val="28"/>
          <w:szCs w:val="28"/>
        </w:rPr>
      </w:pPr>
      <w:r>
        <w:rPr>
          <w:b/>
          <w:color w:val="000000"/>
          <w:sz w:val="28"/>
          <w:szCs w:val="28"/>
          <w:shd w:val="clear" w:color="auto" w:fill="FFFFFF"/>
        </w:rPr>
        <w:t xml:space="preserve">По месту возникновения </w:t>
      </w:r>
      <w:r>
        <w:rPr>
          <w:color w:val="000000"/>
          <w:sz w:val="28"/>
          <w:szCs w:val="28"/>
          <w:shd w:val="clear" w:color="auto" w:fill="FFFFFF"/>
        </w:rPr>
        <w:t>пожары бывают в зданиях, сооружениях, на открытых площадках складов и на природных массивах (лесные, степные, торфяные и хлебные поля).</w:t>
      </w:r>
    </w:p>
    <w:p w:rsidR="00AE0319" w:rsidRDefault="00AE0319" w:rsidP="00844ACF">
      <w:pPr>
        <w:pStyle w:val="af8"/>
        <w:shd w:val="clear" w:color="auto" w:fill="FFFFFF"/>
        <w:spacing w:beforeAutospacing="0" w:afterAutospacing="0"/>
        <w:ind w:firstLine="709"/>
        <w:rPr>
          <w:sz w:val="28"/>
          <w:szCs w:val="28"/>
        </w:rPr>
      </w:pPr>
      <w:r>
        <w:rPr>
          <w:b/>
          <w:color w:val="000000"/>
          <w:sz w:val="28"/>
          <w:szCs w:val="28"/>
          <w:shd w:val="clear" w:color="auto" w:fill="FFFFFF"/>
        </w:rPr>
        <w:lastRenderedPageBreak/>
        <w:t>По внешним признакам горения</w:t>
      </w:r>
      <w:r>
        <w:rPr>
          <w:color w:val="000000"/>
          <w:sz w:val="28"/>
          <w:szCs w:val="28"/>
          <w:shd w:val="clear" w:color="auto" w:fill="FFFFFF"/>
        </w:rPr>
        <w:t xml:space="preserve"> пожары делятся </w:t>
      </w:r>
      <w:proofErr w:type="gramStart"/>
      <w:r>
        <w:rPr>
          <w:color w:val="000000"/>
          <w:sz w:val="28"/>
          <w:szCs w:val="28"/>
          <w:shd w:val="clear" w:color="auto" w:fill="FFFFFF"/>
        </w:rPr>
        <w:t>на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наружные, внутренние, одновременно наружные и внутренние, открытые и скрытые.</w:t>
      </w:r>
    </w:p>
    <w:p w:rsidR="00AE0319" w:rsidRDefault="00AE0319" w:rsidP="00844ACF">
      <w:pPr>
        <w:pStyle w:val="af8"/>
        <w:shd w:val="clear" w:color="auto" w:fill="FFFFFF"/>
        <w:spacing w:beforeAutospacing="0" w:afterAutospacing="0"/>
        <w:ind w:firstLine="709"/>
        <w:rPr>
          <w:color w:val="000000"/>
          <w:sz w:val="28"/>
          <w:szCs w:val="28"/>
          <w:shd w:val="clear" w:color="auto" w:fill="FFFFFF"/>
        </w:rPr>
      </w:pPr>
      <w:proofErr w:type="gramStart"/>
      <w:r>
        <w:rPr>
          <w:b/>
          <w:bCs/>
          <w:color w:val="000000"/>
          <w:sz w:val="28"/>
          <w:szCs w:val="28"/>
          <w:shd w:val="clear" w:color="auto" w:fill="FFFFFF"/>
        </w:rPr>
        <w:t>К</w:t>
      </w:r>
      <w:proofErr w:type="gramEnd"/>
      <w:r>
        <w:rPr>
          <w:b/>
          <w:bCs/>
          <w:color w:val="000000"/>
          <w:sz w:val="28"/>
          <w:szCs w:val="28"/>
          <w:shd w:val="clear" w:color="auto" w:fill="FFFFFF"/>
        </w:rPr>
        <w:t xml:space="preserve"> наружным относятся пожары</w:t>
      </w:r>
      <w:r>
        <w:rPr>
          <w:color w:val="000000"/>
          <w:sz w:val="28"/>
          <w:szCs w:val="28"/>
          <w:shd w:val="clear" w:color="auto" w:fill="FFFFFF"/>
        </w:rPr>
        <w:t>, которые охватывают большую часть здания и наносят существенный ущерб. При этом признаки горения (пламя, дым) устанавливаются визуально.</w:t>
      </w:r>
    </w:p>
    <w:p w:rsidR="00AE0319" w:rsidRDefault="00AE0319" w:rsidP="00844ACF">
      <w:pPr>
        <w:pStyle w:val="af8"/>
        <w:shd w:val="clear" w:color="auto" w:fill="FFFFFF"/>
        <w:spacing w:beforeAutospacing="0" w:afterAutospacing="0"/>
        <w:ind w:firstLine="709"/>
        <w:jc w:val="both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  <w:shd w:val="clear" w:color="auto" w:fill="FFFFFF"/>
        </w:rPr>
        <w:t xml:space="preserve">К </w:t>
      </w:r>
      <w:proofErr w:type="gramStart"/>
      <w:r>
        <w:rPr>
          <w:b/>
          <w:bCs/>
          <w:color w:val="000000"/>
          <w:sz w:val="28"/>
          <w:szCs w:val="28"/>
          <w:shd w:val="clear" w:color="auto" w:fill="FFFFFF"/>
        </w:rPr>
        <w:t>внутренним</w:t>
      </w:r>
      <w:proofErr w:type="gramEnd"/>
      <w:r>
        <w:rPr>
          <w:b/>
          <w:bCs/>
          <w:color w:val="000000"/>
          <w:sz w:val="28"/>
          <w:szCs w:val="28"/>
          <w:shd w:val="clear" w:color="auto" w:fill="FFFFFF"/>
        </w:rPr>
        <w:t xml:space="preserve"> относятся пожары,</w:t>
      </w:r>
      <w:r>
        <w:rPr>
          <w:color w:val="000000"/>
          <w:sz w:val="28"/>
          <w:szCs w:val="28"/>
          <w:shd w:val="clear" w:color="auto" w:fill="FFFFFF"/>
        </w:rPr>
        <w:t xml:space="preserve"> которые возникают и развиваются внутри здания. Они могут быть открытыми и скрытыми</w:t>
      </w:r>
      <w:proofErr w:type="gramStart"/>
      <w:r>
        <w:rPr>
          <w:color w:val="000000"/>
          <w:sz w:val="28"/>
          <w:szCs w:val="28"/>
          <w:shd w:val="clear" w:color="auto" w:fill="FFFFFF"/>
        </w:rPr>
        <w:t>.П</w:t>
      </w:r>
      <w:proofErr w:type="gramEnd"/>
      <w:r>
        <w:rPr>
          <w:color w:val="000000"/>
          <w:sz w:val="28"/>
          <w:szCs w:val="28"/>
          <w:shd w:val="clear" w:color="auto" w:fill="FFFFFF"/>
        </w:rPr>
        <w:t>ризнаки горения при открытых пожарах можно установить визуально, при скрытых пожарах горение протекает в пустотах строительных конструкций, вентиляционных каналах и шахтах, внутри торфяной залежи, штабелей торфа и т.д. Признаки горения обнаруживаются по выходу дыма через щели, изменению цвета штукатурки, температуры конструкции, при вскрытии или разборке штабелей и конструкций.</w:t>
      </w:r>
    </w:p>
    <w:p w:rsidR="00AE0319" w:rsidRDefault="00AE0319" w:rsidP="00844ACF">
      <w:pPr>
        <w:pStyle w:val="af8"/>
        <w:shd w:val="clear" w:color="auto" w:fill="FFFFFF"/>
        <w:spacing w:beforeAutospacing="0" w:afterAutospacing="0"/>
        <w:ind w:firstLine="709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Наиболее сложными являются пожары одновременно наружные и внутренние, открытые и скрытые. При развитии пожара изменяется вид пожара, так в здании скрытое внутреннее горение может перейти в открытое наружное.</w:t>
      </w:r>
    </w:p>
    <w:p w:rsidR="00AE0319" w:rsidRDefault="00AE0319" w:rsidP="00844ACF">
      <w:pPr>
        <w:pStyle w:val="af8"/>
        <w:shd w:val="clear" w:color="auto" w:fill="FFFFFF"/>
        <w:spacing w:beforeAutospacing="0" w:afterAutospacing="0"/>
        <w:ind w:firstLine="709"/>
        <w:jc w:val="both"/>
        <w:rPr>
          <w:sz w:val="28"/>
          <w:szCs w:val="28"/>
        </w:rPr>
      </w:pPr>
      <w:r>
        <w:rPr>
          <w:b/>
          <w:color w:val="000000"/>
          <w:sz w:val="28"/>
          <w:szCs w:val="28"/>
          <w:shd w:val="clear" w:color="auto" w:fill="FFFFFF"/>
        </w:rPr>
        <w:t xml:space="preserve">По масштабам и интенсивности </w:t>
      </w:r>
      <w:r>
        <w:rPr>
          <w:color w:val="000000"/>
          <w:sz w:val="28"/>
          <w:szCs w:val="28"/>
          <w:shd w:val="clear" w:color="auto" w:fill="FFFFFF"/>
        </w:rPr>
        <w:t>пожары подразделяются на следующие виды:</w:t>
      </w:r>
    </w:p>
    <w:p w:rsidR="00AE0319" w:rsidRDefault="00AE0319" w:rsidP="00844ACF">
      <w:pPr>
        <w:pStyle w:val="af8"/>
        <w:shd w:val="clear" w:color="auto" w:fill="FFFFFF"/>
        <w:spacing w:beforeAutospacing="0" w:afterAutospacing="0"/>
        <w:ind w:firstLine="709"/>
        <w:jc w:val="both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  <w:shd w:val="clear" w:color="auto" w:fill="FFFFFF"/>
        </w:rPr>
        <w:t>Отдельный пожар</w:t>
      </w:r>
      <w:r>
        <w:rPr>
          <w:color w:val="000000"/>
          <w:sz w:val="28"/>
          <w:szCs w:val="28"/>
          <w:shd w:val="clear" w:color="auto" w:fill="FFFFFF"/>
        </w:rPr>
        <w:t xml:space="preserve"> – это пожар, возникающий в отдельном здании или сооружении. Продвижение людей и техники по застроенной территории возможно без средств защиты от теплового воздействия.</w:t>
      </w:r>
    </w:p>
    <w:p w:rsidR="00AE0319" w:rsidRDefault="00AE0319" w:rsidP="00844ACF">
      <w:pPr>
        <w:pStyle w:val="af8"/>
        <w:shd w:val="clear" w:color="auto" w:fill="FFFFFF"/>
        <w:spacing w:beforeAutospacing="0" w:afterAutospacing="0"/>
        <w:ind w:firstLine="709"/>
        <w:jc w:val="both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  <w:shd w:val="clear" w:color="auto" w:fill="FFFFFF"/>
        </w:rPr>
        <w:t xml:space="preserve">Сплошной пожар </w:t>
      </w:r>
      <w:r>
        <w:rPr>
          <w:color w:val="000000"/>
          <w:sz w:val="28"/>
          <w:szCs w:val="28"/>
          <w:shd w:val="clear" w:color="auto" w:fill="FFFFFF"/>
        </w:rPr>
        <w:t>– одновременное интенсивное горение преобладающего количества зданий и сооружений на данном участке застройки. Передвижение людей и техники через участок сплошного пожара невозможно без средств защиты от теплового воздействия.</w:t>
      </w:r>
    </w:p>
    <w:p w:rsidR="00AE0319" w:rsidRDefault="00AE0319" w:rsidP="00844ACF">
      <w:pPr>
        <w:pStyle w:val="af8"/>
        <w:shd w:val="clear" w:color="auto" w:fill="FFFFFF"/>
        <w:spacing w:beforeAutospacing="0" w:afterAutospacing="0"/>
        <w:ind w:firstLine="709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  <w:shd w:val="clear" w:color="auto" w:fill="FFFFFF"/>
        </w:rPr>
        <w:t>Огневой штор</w:t>
      </w:r>
      <w:proofErr w:type="gramStart"/>
      <w:r>
        <w:rPr>
          <w:b/>
          <w:bCs/>
          <w:color w:val="000000"/>
          <w:sz w:val="28"/>
          <w:szCs w:val="28"/>
          <w:shd w:val="clear" w:color="auto" w:fill="FFFFFF"/>
        </w:rPr>
        <w:t>м</w:t>
      </w:r>
      <w:r>
        <w:rPr>
          <w:color w:val="000000"/>
          <w:sz w:val="28"/>
          <w:szCs w:val="28"/>
          <w:shd w:val="clear" w:color="auto" w:fill="FFFFFF"/>
        </w:rPr>
        <w:t>–</w:t>
      </w:r>
      <w:proofErr w:type="gramEnd"/>
      <w:r>
        <w:rPr>
          <w:color w:val="000000"/>
          <w:sz w:val="28"/>
          <w:szCs w:val="28"/>
          <w:shd w:val="clear" w:color="auto" w:fill="FFFFFF"/>
        </w:rPr>
        <w:t xml:space="preserve"> это особая фаза распространяющегося сплошного пожара, характерными признаками которого являются наличие восходящего потока продуктов сгорания и нагретого воздуха, а также приток свежего воздуха со всех сторон со скоростью не менее 50 км/ч по направлению к границам огневого шторма.</w:t>
      </w:r>
    </w:p>
    <w:p w:rsidR="0029338D" w:rsidRDefault="0029338D" w:rsidP="00844ACF">
      <w:pPr>
        <w:pStyle w:val="Style9"/>
        <w:widowControl/>
        <w:tabs>
          <w:tab w:val="left" w:pos="974"/>
        </w:tabs>
        <w:spacing w:line="240" w:lineRule="auto"/>
        <w:ind w:firstLine="709"/>
        <w:contextualSpacing/>
        <w:rPr>
          <w:sz w:val="28"/>
          <w:szCs w:val="28"/>
        </w:rPr>
      </w:pPr>
      <w:r>
        <w:rPr>
          <w:rStyle w:val="a4"/>
          <w:sz w:val="28"/>
          <w:szCs w:val="28"/>
        </w:rPr>
        <w:tab/>
      </w:r>
      <w:r w:rsidRPr="0029338D">
        <w:rPr>
          <w:rStyle w:val="a4"/>
          <w:sz w:val="28"/>
          <w:szCs w:val="28"/>
        </w:rPr>
        <w:t>Опасные факторы пожара</w:t>
      </w:r>
      <w:r w:rsidRPr="0029338D">
        <w:rPr>
          <w:sz w:val="28"/>
          <w:szCs w:val="28"/>
        </w:rPr>
        <w:t xml:space="preserve"> (ОФП) – факторы </w:t>
      </w:r>
      <w:hyperlink r:id="rId12" w:history="1">
        <w:r w:rsidRPr="0029338D">
          <w:rPr>
            <w:rStyle w:val="afc"/>
            <w:color w:val="auto"/>
            <w:sz w:val="28"/>
            <w:szCs w:val="28"/>
            <w:u w:val="none"/>
          </w:rPr>
          <w:t>пожара</w:t>
        </w:r>
      </w:hyperlink>
      <w:r w:rsidRPr="0029338D">
        <w:rPr>
          <w:sz w:val="28"/>
          <w:szCs w:val="28"/>
        </w:rPr>
        <w:t xml:space="preserve">, которые приводят к травмам, отравлению или </w:t>
      </w:r>
      <w:hyperlink r:id="rId13" w:history="1">
        <w:r w:rsidRPr="0029338D">
          <w:rPr>
            <w:rStyle w:val="afc"/>
            <w:color w:val="auto"/>
            <w:sz w:val="28"/>
            <w:szCs w:val="28"/>
            <w:u w:val="none"/>
          </w:rPr>
          <w:t>гибели людей</w:t>
        </w:r>
      </w:hyperlink>
      <w:r w:rsidRPr="0029338D">
        <w:rPr>
          <w:sz w:val="28"/>
          <w:szCs w:val="28"/>
        </w:rPr>
        <w:t>, к порче или утрате материальных ценностей.</w:t>
      </w:r>
    </w:p>
    <w:p w:rsidR="0029338D" w:rsidRDefault="0029338D" w:rsidP="008E2825">
      <w:pPr>
        <w:pStyle w:val="Style9"/>
        <w:widowControl/>
        <w:tabs>
          <w:tab w:val="left" w:pos="974"/>
        </w:tabs>
        <w:spacing w:line="240" w:lineRule="auto"/>
        <w:ind w:firstLine="0"/>
        <w:contextualSpacing/>
        <w:rPr>
          <w:sz w:val="28"/>
          <w:szCs w:val="28"/>
        </w:rPr>
      </w:pPr>
      <w:r w:rsidRPr="0029338D">
        <w:rPr>
          <w:sz w:val="28"/>
          <w:szCs w:val="28"/>
        </w:rPr>
        <w:t xml:space="preserve">Основные ОФП: </w:t>
      </w:r>
    </w:p>
    <w:p w:rsidR="007E65FE" w:rsidRDefault="007E65FE" w:rsidP="00844ACF">
      <w:pPr>
        <w:pStyle w:val="Style9"/>
        <w:widowControl/>
        <w:tabs>
          <w:tab w:val="left" w:pos="974"/>
        </w:tabs>
        <w:spacing w:line="240" w:lineRule="auto"/>
        <w:ind w:firstLine="709"/>
        <w:contextualSpacing/>
        <w:rPr>
          <w:sz w:val="28"/>
          <w:szCs w:val="28"/>
        </w:rPr>
      </w:pPr>
      <w:r>
        <w:rPr>
          <w:sz w:val="28"/>
          <w:szCs w:val="28"/>
        </w:rPr>
        <w:t>- обрушивающиеся конструкции;</w:t>
      </w:r>
    </w:p>
    <w:p w:rsidR="007E65FE" w:rsidRDefault="007E65FE" w:rsidP="00844ACF">
      <w:pPr>
        <w:pStyle w:val="Style9"/>
        <w:widowControl/>
        <w:tabs>
          <w:tab w:val="left" w:pos="974"/>
        </w:tabs>
        <w:spacing w:line="240" w:lineRule="auto"/>
        <w:ind w:firstLine="709"/>
        <w:contextualSpacing/>
        <w:rPr>
          <w:sz w:val="28"/>
          <w:szCs w:val="28"/>
        </w:rPr>
      </w:pPr>
      <w:r>
        <w:rPr>
          <w:sz w:val="28"/>
          <w:szCs w:val="28"/>
        </w:rPr>
        <w:t>- разлет осколков;</w:t>
      </w:r>
    </w:p>
    <w:p w:rsidR="007E65FE" w:rsidRDefault="007E65FE" w:rsidP="00844ACF">
      <w:pPr>
        <w:pStyle w:val="Style9"/>
        <w:widowControl/>
        <w:tabs>
          <w:tab w:val="left" w:pos="974"/>
        </w:tabs>
        <w:spacing w:line="240" w:lineRule="auto"/>
        <w:ind w:firstLine="709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hyperlink r:id="rId14" w:history="1">
        <w:r w:rsidRPr="0029338D">
          <w:rPr>
            <w:rStyle w:val="afc"/>
            <w:color w:val="auto"/>
            <w:sz w:val="28"/>
            <w:szCs w:val="28"/>
            <w:u w:val="none"/>
          </w:rPr>
          <w:t>пламя</w:t>
        </w:r>
      </w:hyperlink>
      <w:r w:rsidRPr="0029338D">
        <w:rPr>
          <w:sz w:val="28"/>
          <w:szCs w:val="28"/>
        </w:rPr>
        <w:t xml:space="preserve"> </w:t>
      </w:r>
      <w:hyperlink r:id="rId15" w:history="1">
        <w:r w:rsidRPr="0029338D">
          <w:rPr>
            <w:rStyle w:val="afc"/>
            <w:color w:val="auto"/>
            <w:sz w:val="28"/>
            <w:szCs w:val="28"/>
            <w:u w:val="none"/>
          </w:rPr>
          <w:t>искры</w:t>
        </w:r>
      </w:hyperlink>
      <w:r w:rsidRPr="0029338D">
        <w:rPr>
          <w:sz w:val="28"/>
          <w:szCs w:val="28"/>
        </w:rPr>
        <w:t>;</w:t>
      </w:r>
    </w:p>
    <w:p w:rsidR="007E65FE" w:rsidRDefault="007E65FE" w:rsidP="00844ACF">
      <w:pPr>
        <w:pStyle w:val="Style9"/>
        <w:widowControl/>
        <w:tabs>
          <w:tab w:val="left" w:pos="974"/>
        </w:tabs>
        <w:spacing w:line="240" w:lineRule="auto"/>
        <w:ind w:firstLine="709"/>
        <w:contextualSpacing/>
        <w:rPr>
          <w:sz w:val="28"/>
          <w:szCs w:val="28"/>
        </w:rPr>
      </w:pPr>
      <w:r>
        <w:rPr>
          <w:sz w:val="28"/>
          <w:szCs w:val="28"/>
        </w:rPr>
        <w:t>- тепловой поток;</w:t>
      </w:r>
    </w:p>
    <w:p w:rsidR="0029338D" w:rsidRDefault="0029338D" w:rsidP="00844ACF">
      <w:pPr>
        <w:pStyle w:val="Style9"/>
        <w:widowControl/>
        <w:tabs>
          <w:tab w:val="left" w:pos="974"/>
        </w:tabs>
        <w:spacing w:line="240" w:lineRule="auto"/>
        <w:ind w:firstLine="709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29338D">
        <w:rPr>
          <w:sz w:val="28"/>
          <w:szCs w:val="28"/>
        </w:rPr>
        <w:t xml:space="preserve">повышенная температура; </w:t>
      </w:r>
    </w:p>
    <w:p w:rsidR="007E65FE" w:rsidRDefault="007E65FE" w:rsidP="00844ACF">
      <w:pPr>
        <w:pStyle w:val="Style9"/>
        <w:widowControl/>
        <w:spacing w:line="240" w:lineRule="auto"/>
        <w:ind w:firstLine="709"/>
        <w:contextualSpacing/>
        <w:rPr>
          <w:sz w:val="28"/>
          <w:szCs w:val="28"/>
        </w:rPr>
      </w:pPr>
      <w:r>
        <w:rPr>
          <w:sz w:val="28"/>
          <w:szCs w:val="28"/>
        </w:rPr>
        <w:t>- повышенная концентрация токсичных продуктов горения и термического разложения;</w:t>
      </w:r>
    </w:p>
    <w:p w:rsidR="007E65FE" w:rsidRDefault="007E65FE" w:rsidP="00844ACF">
      <w:pPr>
        <w:pStyle w:val="Style9"/>
        <w:widowControl/>
        <w:tabs>
          <w:tab w:val="left" w:pos="974"/>
        </w:tabs>
        <w:spacing w:line="240" w:lineRule="auto"/>
        <w:ind w:firstLine="709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29338D">
        <w:rPr>
          <w:sz w:val="28"/>
          <w:szCs w:val="28"/>
        </w:rPr>
        <w:t xml:space="preserve">пониженная концентрация </w:t>
      </w:r>
      <w:hyperlink r:id="rId16" w:history="1">
        <w:r w:rsidRPr="0029338D">
          <w:rPr>
            <w:rStyle w:val="afc"/>
            <w:color w:val="auto"/>
            <w:sz w:val="28"/>
            <w:szCs w:val="28"/>
            <w:u w:val="none"/>
          </w:rPr>
          <w:t>кислорода</w:t>
        </w:r>
      </w:hyperlink>
    </w:p>
    <w:p w:rsidR="007E65FE" w:rsidRDefault="0029338D" w:rsidP="00844ACF">
      <w:pPr>
        <w:pStyle w:val="Style9"/>
        <w:widowControl/>
        <w:tabs>
          <w:tab w:val="left" w:pos="974"/>
        </w:tabs>
        <w:spacing w:line="240" w:lineRule="auto"/>
        <w:ind w:firstLine="709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hyperlink r:id="rId17" w:history="1">
        <w:r w:rsidRPr="0029338D">
          <w:rPr>
            <w:rStyle w:val="afc"/>
            <w:color w:val="auto"/>
            <w:sz w:val="28"/>
            <w:szCs w:val="28"/>
            <w:u w:val="none"/>
          </w:rPr>
          <w:t>задымление</w:t>
        </w:r>
      </w:hyperlink>
      <w:r w:rsidR="007E65FE">
        <w:rPr>
          <w:sz w:val="28"/>
          <w:szCs w:val="28"/>
        </w:rPr>
        <w:t>, снижение видимости.</w:t>
      </w:r>
      <w:r w:rsidRPr="0029338D">
        <w:rPr>
          <w:sz w:val="28"/>
          <w:szCs w:val="28"/>
        </w:rPr>
        <w:t xml:space="preserve"> </w:t>
      </w:r>
    </w:p>
    <w:p w:rsidR="00B40CE3" w:rsidRPr="0029338D" w:rsidRDefault="0029338D" w:rsidP="00844ACF">
      <w:pPr>
        <w:pStyle w:val="Style9"/>
        <w:widowControl/>
        <w:tabs>
          <w:tab w:val="left" w:pos="974"/>
        </w:tabs>
        <w:spacing w:line="240" w:lineRule="auto"/>
        <w:ind w:firstLine="709"/>
        <w:contextualSpacing/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Pr="0029338D">
        <w:rPr>
          <w:sz w:val="28"/>
          <w:szCs w:val="28"/>
        </w:rPr>
        <w:t>Особую опасность для жизни представляет токсичность продуктов горения.</w:t>
      </w:r>
    </w:p>
    <w:p w:rsidR="007E65FE" w:rsidRDefault="007E65FE">
      <w:pPr>
        <w:pStyle w:val="ConsPlusNormal"/>
        <w:keepNext/>
        <w:keepLines/>
        <w:widowControl/>
        <w:ind w:firstLine="70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B40CE3" w:rsidRPr="004B1C0F" w:rsidRDefault="00334C15">
      <w:pPr>
        <w:pStyle w:val="ConsPlusNormal"/>
        <w:keepNext/>
        <w:keepLines/>
        <w:widowControl/>
        <w:ind w:firstLine="700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1C0F">
        <w:rPr>
          <w:rFonts w:ascii="Times New Roman" w:hAnsi="Times New Roman" w:cs="Times New Roman"/>
          <w:b/>
          <w:sz w:val="28"/>
          <w:szCs w:val="28"/>
        </w:rPr>
        <w:t>К первичным средствам пожаротуш</w:t>
      </w:r>
      <w:r w:rsidR="004B1C0F" w:rsidRPr="004B1C0F">
        <w:rPr>
          <w:rFonts w:ascii="Times New Roman" w:hAnsi="Times New Roman" w:cs="Times New Roman"/>
          <w:b/>
          <w:sz w:val="28"/>
          <w:szCs w:val="28"/>
        </w:rPr>
        <w:t>ения относятся: огнетушители и</w:t>
      </w:r>
      <w:r w:rsidRPr="004B1C0F">
        <w:rPr>
          <w:rFonts w:ascii="Times New Roman" w:hAnsi="Times New Roman" w:cs="Times New Roman"/>
          <w:b/>
          <w:sz w:val="28"/>
          <w:szCs w:val="28"/>
        </w:rPr>
        <w:t xml:space="preserve"> внутренние пожарные краны.</w:t>
      </w:r>
    </w:p>
    <w:p w:rsidR="00B40CE3" w:rsidRDefault="00334C15">
      <w:pPr>
        <w:pStyle w:val="ConsPlusNormal"/>
        <w:ind w:firstLine="70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Лица ответственные за наличие и готовность средств пожаротушения, обязаны организовывать не реже одного раза в 6 месяцев осмотр первичных средств пожаротушения с регистрацией результатов осмотра в журнале состояния первичных средств пожаротушения.</w:t>
      </w:r>
    </w:p>
    <w:p w:rsidR="00B40CE3" w:rsidRDefault="00334C15">
      <w:pPr>
        <w:pStyle w:val="ConsPlusNormal"/>
        <w:ind w:firstLine="70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Выявленные при регулярных осмотрах неисправности огнетушителей, пожарных кранов и других средств пожаротушения </w:t>
      </w:r>
      <w:r>
        <w:rPr>
          <w:rFonts w:ascii="Times New Roman" w:hAnsi="Times New Roman" w:cs="Times New Roman"/>
          <w:color w:val="000000"/>
          <w:sz w:val="28"/>
          <w:szCs w:val="28"/>
        </w:rPr>
        <w:t>должны устраняться в кратчайшие сроки.</w:t>
      </w:r>
    </w:p>
    <w:p w:rsidR="00B40CE3" w:rsidRDefault="00334C15">
      <w:pPr>
        <w:pStyle w:val="ConsPlusNormal"/>
        <w:ind w:firstLine="70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Неисправные огнетушители (сорвана пломба, недостаточно огнетушащего средства или оно отсутствует, отсутствие или недостаточное количество рабочего газа в пусковом баллоне, повреждение предохранительного клапана и т.п.) должны быть немедленно убраны из защищаемого помещения, от оборудования и установок и заменены исправными.</w:t>
      </w:r>
    </w:p>
    <w:p w:rsidR="00B40CE3" w:rsidRDefault="00334C15">
      <w:pPr>
        <w:pStyle w:val="ConsPlusNormal"/>
        <w:ind w:firstLine="70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Первичные средства пожаротушения должны быть размещены в легкодоступных местах и не должны мешать при эвакуации людей из помещений.</w:t>
      </w:r>
    </w:p>
    <w:p w:rsidR="00B40CE3" w:rsidRDefault="00334C15">
      <w:pPr>
        <w:pStyle w:val="ConsPlusNormal"/>
        <w:ind w:firstLine="70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Использование пожарного инвентаря и других средств пожаротушения для хозяйственных, производственных и прочих нужд, не связанных с обучением добровольной пожарной дружины, тушением пожара и ликвидацией стихийных бедствий, категорически запрещается.</w:t>
      </w:r>
    </w:p>
    <w:p w:rsidR="00B40CE3" w:rsidRDefault="00334C15">
      <w:pPr>
        <w:pStyle w:val="ConsPlusNormal"/>
        <w:widowControl/>
        <w:ind w:firstLine="70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Снятие с эксплуатации и списание огнетушителей, пожарных рукавов и других средств пожаротушения, пришедших в негодность и отбракованных при испытании, производится специально назначенной комиссией, которая назначается руководителем предприятия.</w:t>
      </w:r>
    </w:p>
    <w:p w:rsidR="00B40CE3" w:rsidRDefault="00334C15">
      <w:pPr>
        <w:pStyle w:val="ConsPlusNormal"/>
        <w:ind w:firstLine="703"/>
        <w:contextualSpacing/>
        <w:jc w:val="both"/>
        <w:rPr>
          <w:rFonts w:ascii="Times New Roman" w:hAnsi="Times New Roman" w:cs="Times New Roman"/>
          <w:b/>
          <w:i/>
          <w:cap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Внутренние пожарные краны</w:t>
      </w:r>
      <w:r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- предназначены для тушения водой твердых сгораемых материалов и горючих жидкостей и для охлаждения ближайших резервуаров.</w:t>
      </w:r>
    </w:p>
    <w:p w:rsidR="00B40CE3" w:rsidRDefault="00334C15">
      <w:pPr>
        <w:pStyle w:val="ConsPlusNormal"/>
        <w:ind w:firstLine="70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Внутренний пожарный кран вводится в работу двумя работниками. Один прокладывает рукав и держит наготове пожарный ствол для подачи воды в очаг горения, второй проверяет подсоединение пожарного рукава к штуцеру внутреннего крана и открывает вентиль для поступления воды в пожарный рукав.</w:t>
      </w:r>
    </w:p>
    <w:p w:rsidR="00D6025D" w:rsidRPr="004B1C0F" w:rsidRDefault="00D6025D" w:rsidP="00D6025D">
      <w:pPr>
        <w:pStyle w:val="2"/>
        <w:shd w:val="clear" w:color="auto" w:fill="FFFFFF"/>
        <w:spacing w:before="0"/>
        <w:contextualSpacing/>
        <w:jc w:val="center"/>
        <w:rPr>
          <w:b w:val="0"/>
          <w:i/>
          <w:iCs/>
        </w:rPr>
      </w:pPr>
      <w:r w:rsidRPr="004B1C0F">
        <w:rPr>
          <w:rFonts w:ascii="Times New Roman" w:eastAsia="sans-serif" w:hAnsi="Times New Roman" w:cs="Times New Roman"/>
          <w:b w:val="0"/>
          <w:i/>
          <w:iCs/>
          <w:color w:val="000000"/>
          <w:sz w:val="28"/>
          <w:szCs w:val="28"/>
          <w:shd w:val="clear" w:color="auto" w:fill="FFFFFF"/>
        </w:rPr>
        <w:t>Как содержат пожарные краны.</w:t>
      </w:r>
    </w:p>
    <w:p w:rsidR="00D6025D" w:rsidRDefault="00D6025D" w:rsidP="00D6025D">
      <w:pPr>
        <w:pStyle w:val="af8"/>
        <w:shd w:val="clear" w:color="auto" w:fill="FFFFFF"/>
        <w:spacing w:beforeAutospacing="0" w:afterAutospacing="0"/>
        <w:ind w:firstLine="70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Они размещаются вместе с рукавами и соплами в пожарных шкафах. Рукава аккуратно сматывают. Размещение шкафов должно быть на высоте 1,35 м от земли или пола. Их делают с отверстиями для проветривания.  Рукав один раз в полгода перематывают, меняя ребро лежки. Через каждые 6 месяцев планируется проверка кранов с их откручиванием и наблюдением напора воды. Результаты проверки фиксируют в журнале, специально предусмотренном для таких целей.</w:t>
      </w:r>
    </w:p>
    <w:p w:rsidR="00D6025D" w:rsidRDefault="00D6025D" w:rsidP="00D6025D">
      <w:pPr>
        <w:ind w:firstLine="708"/>
        <w:contextualSpacing/>
        <w:jc w:val="both"/>
        <w:rPr>
          <w:bCs/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lastRenderedPageBreak/>
        <w:t xml:space="preserve">На расположение первичных средств пожаротушения указывают специальные знаки и таблички, навешенные на стенах зданий. </w:t>
      </w:r>
    </w:p>
    <w:p w:rsidR="00D6025D" w:rsidRDefault="00D6025D">
      <w:pPr>
        <w:pStyle w:val="ConsPlusNormal"/>
        <w:ind w:firstLine="70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B40CE3" w:rsidRDefault="00334C15">
      <w:pPr>
        <w:widowControl w:val="0"/>
        <w:ind w:firstLine="70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. </w:t>
      </w:r>
      <w:r w:rsidRPr="004B1C0F">
        <w:rPr>
          <w:b/>
          <w:color w:val="000000"/>
          <w:sz w:val="28"/>
          <w:szCs w:val="28"/>
        </w:rPr>
        <w:t>Огнетушитель</w:t>
      </w:r>
      <w:r>
        <w:rPr>
          <w:color w:val="000000"/>
          <w:sz w:val="28"/>
          <w:szCs w:val="28"/>
        </w:rPr>
        <w:t xml:space="preserve"> – это переносное или передвижное устройство для тушения очага пожара за счет выпуска запасенного огнетушащего вещества.</w:t>
      </w:r>
    </w:p>
    <w:p w:rsidR="00B40CE3" w:rsidRDefault="00334C15">
      <w:pPr>
        <w:pStyle w:val="af8"/>
        <w:shd w:val="clear" w:color="auto" w:fill="FFFFFF"/>
        <w:spacing w:beforeAutospacing="0" w:afterAutospacing="0"/>
        <w:ind w:firstLine="70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Выбор типа огнетушителей на защищаемом объекте следует производить в зависимости от класса пожара горючих веществ и материалов, указанных на корпусе огнетушителя:</w:t>
      </w:r>
    </w:p>
    <w:p w:rsidR="00B40CE3" w:rsidRDefault="00334C15">
      <w:pPr>
        <w:pStyle w:val="af8"/>
        <w:shd w:val="clear" w:color="auto" w:fill="FFFFFF"/>
        <w:spacing w:beforeAutospacing="0" w:afterAutospacing="0"/>
        <w:ind w:firstLine="35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Класс</w:t>
      </w:r>
      <w:proofErr w:type="gramStart"/>
      <w:r>
        <w:rPr>
          <w:color w:val="000000"/>
          <w:sz w:val="28"/>
          <w:szCs w:val="28"/>
        </w:rPr>
        <w:t xml:space="preserve"> А</w:t>
      </w:r>
      <w:proofErr w:type="gramEnd"/>
      <w:r>
        <w:rPr>
          <w:color w:val="000000"/>
          <w:sz w:val="28"/>
          <w:szCs w:val="28"/>
        </w:rPr>
        <w:t xml:space="preserve"> - пожары твердых веществ, в основном органического происхождения  (древесина, текстиль, бумага)</w:t>
      </w:r>
      <w:r w:rsidR="00964107">
        <w:rPr>
          <w:color w:val="000000"/>
          <w:sz w:val="28"/>
          <w:szCs w:val="28"/>
        </w:rPr>
        <w:t>.</w:t>
      </w:r>
    </w:p>
    <w:p w:rsidR="00B40CE3" w:rsidRDefault="00334C15">
      <w:pPr>
        <w:pStyle w:val="af8"/>
        <w:shd w:val="clear" w:color="auto" w:fill="FFFFFF"/>
        <w:spacing w:beforeAutospacing="0" w:afterAutospacing="0"/>
        <w:ind w:firstLine="35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Класс</w:t>
      </w:r>
      <w:proofErr w:type="gramStart"/>
      <w:r>
        <w:rPr>
          <w:color w:val="000000"/>
          <w:sz w:val="28"/>
          <w:szCs w:val="28"/>
        </w:rPr>
        <w:t xml:space="preserve"> В</w:t>
      </w:r>
      <w:proofErr w:type="gramEnd"/>
      <w:r>
        <w:rPr>
          <w:color w:val="000000"/>
          <w:sz w:val="28"/>
          <w:szCs w:val="28"/>
        </w:rPr>
        <w:t xml:space="preserve"> - пожары горючих жидкостей или плавящихся веществ</w:t>
      </w:r>
      <w:r w:rsidR="00964107">
        <w:rPr>
          <w:color w:val="000000"/>
          <w:sz w:val="28"/>
          <w:szCs w:val="28"/>
        </w:rPr>
        <w:t>.</w:t>
      </w:r>
    </w:p>
    <w:p w:rsidR="00B40CE3" w:rsidRDefault="00334C15">
      <w:pPr>
        <w:pStyle w:val="af8"/>
        <w:shd w:val="clear" w:color="auto" w:fill="FFFFFF"/>
        <w:spacing w:beforeAutospacing="0" w:afterAutospacing="0"/>
        <w:ind w:firstLine="35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Класс</w:t>
      </w:r>
      <w:proofErr w:type="gramStart"/>
      <w:r>
        <w:rPr>
          <w:color w:val="000000"/>
          <w:sz w:val="28"/>
          <w:szCs w:val="28"/>
        </w:rPr>
        <w:t xml:space="preserve"> С</w:t>
      </w:r>
      <w:proofErr w:type="gramEnd"/>
      <w:r>
        <w:rPr>
          <w:color w:val="000000"/>
          <w:sz w:val="28"/>
          <w:szCs w:val="28"/>
        </w:rPr>
        <w:t xml:space="preserve"> - пожары газов</w:t>
      </w:r>
      <w:r w:rsidR="00964107">
        <w:rPr>
          <w:color w:val="000000"/>
          <w:sz w:val="28"/>
          <w:szCs w:val="28"/>
        </w:rPr>
        <w:t>.</w:t>
      </w:r>
    </w:p>
    <w:p w:rsidR="00B40CE3" w:rsidRDefault="00334C15">
      <w:pPr>
        <w:pStyle w:val="af8"/>
        <w:shd w:val="clear" w:color="auto" w:fill="FFFFFF"/>
        <w:spacing w:beforeAutospacing="0" w:afterAutospacing="0"/>
        <w:ind w:firstLine="35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Класс D - пожары металлов и их сплавов</w:t>
      </w:r>
      <w:r w:rsidR="00964107">
        <w:rPr>
          <w:color w:val="000000"/>
          <w:sz w:val="28"/>
          <w:szCs w:val="28"/>
        </w:rPr>
        <w:t>.</w:t>
      </w:r>
    </w:p>
    <w:p w:rsidR="00B40CE3" w:rsidRDefault="00334C15">
      <w:pPr>
        <w:pStyle w:val="af8"/>
        <w:shd w:val="clear" w:color="auto" w:fill="FFFFFF"/>
        <w:spacing w:beforeAutospacing="0" w:afterAutospacing="0"/>
        <w:ind w:firstLine="35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Класс</w:t>
      </w:r>
      <w:proofErr w:type="gramStart"/>
      <w:r>
        <w:rPr>
          <w:color w:val="000000"/>
          <w:sz w:val="28"/>
          <w:szCs w:val="28"/>
        </w:rPr>
        <w:t xml:space="preserve"> Е</w:t>
      </w:r>
      <w:proofErr w:type="gramEnd"/>
      <w:r>
        <w:rPr>
          <w:color w:val="000000"/>
          <w:sz w:val="28"/>
          <w:szCs w:val="28"/>
        </w:rPr>
        <w:t xml:space="preserve"> - пожары, связанные с горением электроустановок</w:t>
      </w:r>
      <w:r w:rsidR="00964107">
        <w:rPr>
          <w:color w:val="000000"/>
          <w:sz w:val="28"/>
          <w:szCs w:val="28"/>
        </w:rPr>
        <w:t>.</w:t>
      </w:r>
    </w:p>
    <w:p w:rsidR="00B40CE3" w:rsidRDefault="00334C15">
      <w:pPr>
        <w:widowControl w:val="0"/>
        <w:ind w:firstLine="70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 способу доставки к очагу пожара огнетушители делятся на переносные (массой до 20 кг) и передвижные (массой не менее 20, но и не более 400 кг).</w:t>
      </w:r>
    </w:p>
    <w:p w:rsidR="00B40CE3" w:rsidRDefault="00334C15">
      <w:pPr>
        <w:pStyle w:val="ConsPlusNormal"/>
        <w:widowControl/>
        <w:ind w:firstLine="70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Огнетушители по виду огнетушащего вещества подразделяются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воздушно-пенные, порошковые, газовые.</w:t>
      </w:r>
    </w:p>
    <w:p w:rsidR="00481C3D" w:rsidRDefault="00481C3D">
      <w:pPr>
        <w:pStyle w:val="ConsPlusNormal"/>
        <w:widowControl/>
        <w:ind w:firstLine="70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481C3D" w:rsidRDefault="00481C3D" w:rsidP="00481C3D">
      <w:pPr>
        <w:widowControl w:val="0"/>
        <w:ind w:firstLine="703"/>
        <w:contextualSpacing/>
        <w:jc w:val="both"/>
        <w:rPr>
          <w:color w:val="000000"/>
          <w:sz w:val="28"/>
          <w:szCs w:val="28"/>
        </w:rPr>
      </w:pPr>
      <w:r w:rsidRPr="00D6025D">
        <w:rPr>
          <w:bCs/>
          <w:i/>
          <w:color w:val="000000"/>
          <w:sz w:val="28"/>
          <w:szCs w:val="28"/>
        </w:rPr>
        <w:t xml:space="preserve">Воздушно-пенные </w:t>
      </w:r>
      <w:r w:rsidRPr="00D6025D">
        <w:rPr>
          <w:i/>
          <w:color w:val="000000"/>
          <w:sz w:val="28"/>
          <w:szCs w:val="28"/>
        </w:rPr>
        <w:t xml:space="preserve">и водные </w:t>
      </w:r>
      <w:r w:rsidRPr="00D6025D">
        <w:rPr>
          <w:bCs/>
          <w:i/>
          <w:color w:val="000000"/>
          <w:sz w:val="28"/>
          <w:szCs w:val="28"/>
        </w:rPr>
        <w:t>огнетушители</w:t>
      </w:r>
      <w:r>
        <w:rPr>
          <w:b/>
          <w:b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предназначены для тушения очагов пожаров класса</w:t>
      </w:r>
      <w:proofErr w:type="gramStart"/>
      <w:r>
        <w:rPr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>А</w:t>
      </w:r>
      <w:proofErr w:type="gramEnd"/>
      <w:r>
        <w:rPr>
          <w:b/>
          <w:b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(твердых веществ) </w:t>
      </w:r>
      <w:r>
        <w:rPr>
          <w:bCs/>
          <w:color w:val="000000"/>
          <w:sz w:val="28"/>
          <w:szCs w:val="28"/>
        </w:rPr>
        <w:t>и</w:t>
      </w:r>
      <w:r>
        <w:rPr>
          <w:b/>
          <w:bCs/>
          <w:color w:val="000000"/>
          <w:sz w:val="28"/>
          <w:szCs w:val="28"/>
        </w:rPr>
        <w:t xml:space="preserve"> В </w:t>
      </w:r>
      <w:r>
        <w:rPr>
          <w:color w:val="000000"/>
          <w:sz w:val="28"/>
          <w:szCs w:val="28"/>
        </w:rPr>
        <w:t>(жидких веществ).</w:t>
      </w:r>
    </w:p>
    <w:p w:rsidR="00481C3D" w:rsidRDefault="00481C3D" w:rsidP="00481C3D">
      <w:pPr>
        <w:widowControl w:val="0"/>
        <w:ind w:firstLine="70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Огнетушители данного типа не должны применяться для тушения оборудования, находящегося под электрическим напряжением, для тушения сильно нагретых или расплавленных веществ, а также веществ, вступающих с водой в химическую реакцию, которая сопровождается интенсивным выделением тепла и разбрызгиванием горючего.</w:t>
      </w:r>
    </w:p>
    <w:p w:rsidR="00481C3D" w:rsidRDefault="00481C3D" w:rsidP="00481C3D">
      <w:pPr>
        <w:widowControl w:val="0"/>
        <w:ind w:firstLine="70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зимнее время (при температуре ниже +1°С) огнетушители с зарядом на водной основе необходимо хранить в отапливаемых помещениях.</w:t>
      </w:r>
    </w:p>
    <w:p w:rsidR="00481C3D" w:rsidRDefault="00481C3D">
      <w:pPr>
        <w:pStyle w:val="ConsPlusNormal"/>
        <w:widowControl/>
        <w:ind w:firstLine="70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B40CE3" w:rsidRDefault="00334C15" w:rsidP="00481C3D">
      <w:pPr>
        <w:widowControl w:val="0"/>
        <w:spacing w:after="120"/>
        <w:contextualSpacing/>
        <w:jc w:val="both"/>
        <w:rPr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185851" cy="5114925"/>
            <wp:effectExtent l="19050" t="0" r="5399" b="0"/>
            <wp:docPr id="1" name="Изображение 4" descr="ОВ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4" descr="ОВП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967" cy="5123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0CE3" w:rsidRDefault="00334C15">
      <w:pPr>
        <w:widowControl w:val="0"/>
        <w:spacing w:after="120"/>
        <w:contextualSpacing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1 — воздушно-пенный огнетушитель</w:t>
      </w:r>
    </w:p>
    <w:p w:rsidR="00B40CE3" w:rsidRDefault="00B40CE3">
      <w:pPr>
        <w:widowControl w:val="0"/>
        <w:ind w:firstLine="700"/>
        <w:contextualSpacing/>
        <w:jc w:val="both"/>
        <w:rPr>
          <w:color w:val="000000"/>
          <w:sz w:val="28"/>
          <w:szCs w:val="28"/>
        </w:rPr>
      </w:pPr>
    </w:p>
    <w:p w:rsidR="00B40CE3" w:rsidRDefault="00334C15">
      <w:pPr>
        <w:widowControl w:val="0"/>
        <w:ind w:firstLine="703"/>
        <w:contextualSpacing/>
        <w:jc w:val="both"/>
        <w:rPr>
          <w:color w:val="000000"/>
          <w:sz w:val="28"/>
          <w:szCs w:val="28"/>
        </w:rPr>
      </w:pPr>
      <w:r w:rsidRPr="00D6025D">
        <w:rPr>
          <w:bCs/>
          <w:i/>
          <w:color w:val="000000"/>
          <w:sz w:val="28"/>
          <w:szCs w:val="28"/>
        </w:rPr>
        <w:t>Порошковые огнетушители</w:t>
      </w:r>
      <w:r>
        <w:rPr>
          <w:b/>
          <w:b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используются в качестве первичного средства тушения загорания пожаров класса</w:t>
      </w:r>
      <w:proofErr w:type="gramStart"/>
      <w:r>
        <w:rPr>
          <w:color w:val="000000"/>
          <w:sz w:val="28"/>
          <w:szCs w:val="28"/>
        </w:rPr>
        <w:t xml:space="preserve"> А</w:t>
      </w:r>
      <w:proofErr w:type="gramEnd"/>
      <w:r>
        <w:rPr>
          <w:color w:val="000000"/>
          <w:sz w:val="28"/>
          <w:szCs w:val="28"/>
        </w:rPr>
        <w:t xml:space="preserve"> (твердых веществ), В (жидких веществ), С (газообразных веществ) и электроустановок, находящихся под напряжением до 1 000 В.</w:t>
      </w:r>
    </w:p>
    <w:p w:rsidR="00B40CE3" w:rsidRDefault="00334C15">
      <w:pPr>
        <w:widowControl w:val="0"/>
        <w:ind w:firstLine="70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Принцип работы порошкового огнетушителя основан на вытеснении огнетушащего порошка (при открытом клапане запорного устройства) сжатым воздухом, находящимся в емкости.</w:t>
      </w:r>
    </w:p>
    <w:p w:rsidR="00B40CE3" w:rsidRDefault="00334C15">
      <w:pPr>
        <w:widowControl w:val="0"/>
        <w:ind w:firstLine="70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Ниже приведено несколько советов по общим принципам тушения очагов загорания переносными порошковыми огнетушителями, которые применимы и для других типов огнетушителей.</w:t>
      </w:r>
    </w:p>
    <w:p w:rsidR="00B40CE3" w:rsidRDefault="00334C15">
      <w:pPr>
        <w:widowControl w:val="0"/>
        <w:numPr>
          <w:ilvl w:val="0"/>
          <w:numId w:val="35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>Подходить к очагу горения необходимо с наветренной стороны (чтобы ветер или воздушный поток бил в спину) на расстояние не меньше минимальной длины струи огнетушащего вещества (</w:t>
      </w:r>
      <w:proofErr w:type="gramStart"/>
      <w:r>
        <w:rPr>
          <w:color w:val="000000"/>
          <w:sz w:val="28"/>
          <w:szCs w:val="28"/>
        </w:rPr>
        <w:t>ОТВ</w:t>
      </w:r>
      <w:proofErr w:type="gramEnd"/>
      <w:r>
        <w:rPr>
          <w:color w:val="000000"/>
          <w:sz w:val="28"/>
          <w:szCs w:val="28"/>
        </w:rPr>
        <w:t>) огнетушителя, величина которой указывается на этикетке огнетушителя. Необходимо учитывать, что сильный ветер мешает тушению, снося с очага пожара огнетушащее вещество и интенсифицируя горение.</w:t>
      </w:r>
    </w:p>
    <w:p w:rsidR="00B40CE3" w:rsidRDefault="00334C15">
      <w:pPr>
        <w:widowControl w:val="0"/>
        <w:numPr>
          <w:ilvl w:val="0"/>
          <w:numId w:val="35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 xml:space="preserve">При работе с передвижными огнетушителями необходимо учитывать, </w:t>
      </w:r>
      <w:r>
        <w:rPr>
          <w:color w:val="000000"/>
          <w:sz w:val="28"/>
          <w:szCs w:val="28"/>
        </w:rPr>
        <w:lastRenderedPageBreak/>
        <w:t xml:space="preserve">что чем больше давление в корпусе огнетушителя или чем больше диаметр выходного отверстия насадки-распылителя и, следовательно, расход </w:t>
      </w:r>
      <w:proofErr w:type="gramStart"/>
      <w:r>
        <w:rPr>
          <w:color w:val="000000"/>
          <w:sz w:val="28"/>
          <w:szCs w:val="28"/>
        </w:rPr>
        <w:t>ОТВ</w:t>
      </w:r>
      <w:proofErr w:type="gramEnd"/>
      <w:r>
        <w:rPr>
          <w:color w:val="000000"/>
          <w:sz w:val="28"/>
          <w:szCs w:val="28"/>
        </w:rPr>
        <w:t>, тем сильнее реактивное воздействие (отдача) струи ОТВ и тем сложнее ею маневрировать.</w:t>
      </w:r>
    </w:p>
    <w:p w:rsidR="00B40CE3" w:rsidRDefault="00334C15">
      <w:pPr>
        <w:widowControl w:val="0"/>
        <w:numPr>
          <w:ilvl w:val="0"/>
          <w:numId w:val="35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>На ровной поверхности тушение начинают с передней стороны очага.</w:t>
      </w:r>
    </w:p>
    <w:p w:rsidR="00B40CE3" w:rsidRDefault="00334C15">
      <w:pPr>
        <w:widowControl w:val="0"/>
        <w:numPr>
          <w:ilvl w:val="0"/>
          <w:numId w:val="35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>Горящую стену тушат снизу вверх.</w:t>
      </w:r>
    </w:p>
    <w:p w:rsidR="00B40CE3" w:rsidRDefault="00334C15">
      <w:pPr>
        <w:widowControl w:val="0"/>
        <w:numPr>
          <w:ilvl w:val="0"/>
          <w:numId w:val="35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>При наличии нескольких огнетушителей следует применять все одновременно.</w:t>
      </w:r>
    </w:p>
    <w:p w:rsidR="00B40CE3" w:rsidRDefault="00334C15">
      <w:pPr>
        <w:widowControl w:val="0"/>
        <w:numPr>
          <w:ilvl w:val="0"/>
          <w:numId w:val="35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>Жидкие вещества тушат сверху вниз.</w:t>
      </w:r>
    </w:p>
    <w:p w:rsidR="00B40CE3" w:rsidRDefault="00334C15">
      <w:pPr>
        <w:widowControl w:val="0"/>
        <w:numPr>
          <w:ilvl w:val="0"/>
          <w:numId w:val="35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>При наличии горящего пролива около технологического оборудования тушение начинать с пролива с последующим переходом непосредственно на оборудование.</w:t>
      </w:r>
    </w:p>
    <w:p w:rsidR="00B40CE3" w:rsidRDefault="00334C15">
      <w:pPr>
        <w:widowControl w:val="0"/>
        <w:numPr>
          <w:ilvl w:val="0"/>
          <w:numId w:val="35"/>
        </w:numPr>
        <w:ind w:left="737" w:hanging="283"/>
        <w:contextualSpacing/>
        <w:jc w:val="both"/>
      </w:pPr>
      <w:r>
        <w:rPr>
          <w:color w:val="000000"/>
          <w:sz w:val="28"/>
          <w:szCs w:val="28"/>
        </w:rPr>
        <w:t>Тушение при загорании газов или жидкостей, истекающих из отверстий, следует производить, направляя струю порошка от отверстия вдоль истекающей горящей струи до полного отрыва факела.</w:t>
      </w:r>
    </w:p>
    <w:p w:rsidR="00B40CE3" w:rsidRDefault="00334C15">
      <w:pPr>
        <w:widowControl w:val="0"/>
        <w:ind w:firstLine="70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 тушении пожара порошковыми огнетушителями необходимо применять дополнительные меры по охлаждению нагретых элементов оборудования или строительных конструкций.</w:t>
      </w:r>
    </w:p>
    <w:p w:rsidR="00B40CE3" w:rsidRDefault="00334C15">
      <w:pPr>
        <w:widowControl w:val="0"/>
        <w:ind w:firstLine="70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 наличии тлеющих материалов (дерево, бумага, ткань и др.) порошок только сбивает пламя с их поверхности, но не прекращает полного горения (тления). Поэтому необходимо дополнительно к порошку применять водные и пенные огнетушители.</w:t>
      </w:r>
    </w:p>
    <w:p w:rsidR="00B40CE3" w:rsidRDefault="00334C15">
      <w:pPr>
        <w:pStyle w:val="22"/>
        <w:spacing w:after="120"/>
        <w:ind w:firstLine="351"/>
        <w:contextualSpacing/>
        <w:rPr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5809117" cy="4324350"/>
            <wp:effectExtent l="19050" t="0" r="1133" b="0"/>
            <wp:docPr id="2" name="Изображение 5" descr="О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5" descr="ОП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428" cy="4327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C3D" w:rsidRDefault="00481C3D">
      <w:pPr>
        <w:pStyle w:val="22"/>
        <w:spacing w:after="120"/>
        <w:ind w:firstLine="351"/>
        <w:contextualSpacing/>
        <w:jc w:val="center"/>
        <w:rPr>
          <w:color w:val="000000"/>
          <w:sz w:val="28"/>
          <w:szCs w:val="28"/>
        </w:rPr>
      </w:pPr>
    </w:p>
    <w:p w:rsidR="00B40CE3" w:rsidRDefault="00334C15">
      <w:pPr>
        <w:pStyle w:val="22"/>
        <w:spacing w:after="120"/>
        <w:ind w:firstLine="351"/>
        <w:contextualSpacing/>
        <w:jc w:val="center"/>
      </w:pPr>
      <w:r>
        <w:rPr>
          <w:color w:val="000000"/>
          <w:sz w:val="28"/>
          <w:szCs w:val="28"/>
        </w:rPr>
        <w:t>Рисунок 2 — порошковый огнетушитель</w:t>
      </w:r>
    </w:p>
    <w:p w:rsidR="00B40CE3" w:rsidRDefault="00B40CE3">
      <w:pPr>
        <w:ind w:firstLine="351"/>
        <w:contextualSpacing/>
        <w:jc w:val="both"/>
        <w:rPr>
          <w:b/>
          <w:color w:val="000000"/>
          <w:sz w:val="28"/>
          <w:szCs w:val="28"/>
        </w:rPr>
      </w:pPr>
    </w:p>
    <w:p w:rsidR="00481C3D" w:rsidRDefault="00481C3D">
      <w:pPr>
        <w:pStyle w:val="ConsPlusNormal"/>
        <w:widowControl/>
        <w:ind w:firstLine="703"/>
        <w:contextualSpacing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</w:p>
    <w:p w:rsidR="00481C3D" w:rsidRDefault="00481C3D" w:rsidP="00481C3D">
      <w:pPr>
        <w:widowControl w:val="0"/>
        <w:ind w:firstLine="70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Не следует использовать порошковые огнетушители для защиты оборудования, которое может выйти из строя при попадании порошка (вычислительная техника, электронное оборудование, электрические машины коллекторного типа).</w:t>
      </w:r>
    </w:p>
    <w:p w:rsidR="00481C3D" w:rsidRDefault="00481C3D" w:rsidP="00481C3D">
      <w:pPr>
        <w:widowControl w:val="0"/>
        <w:ind w:firstLine="70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Необходимо строго соблюдать рекомендованный режим хранения и периодически проверять эксплуатационные параметры порошкового заряда.</w:t>
      </w:r>
    </w:p>
    <w:p w:rsidR="00481C3D" w:rsidRDefault="00481C3D">
      <w:pPr>
        <w:pStyle w:val="ConsPlusNormal"/>
        <w:widowControl/>
        <w:ind w:firstLine="703"/>
        <w:contextualSpacing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</w:p>
    <w:p w:rsidR="00B40CE3" w:rsidRDefault="00334C15">
      <w:pPr>
        <w:pStyle w:val="ConsPlusNormal"/>
        <w:widowControl/>
        <w:ind w:firstLine="703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6025D">
        <w:rPr>
          <w:rFonts w:ascii="Times New Roman" w:hAnsi="Times New Roman" w:cs="Times New Roman"/>
          <w:i/>
          <w:color w:val="000000"/>
          <w:sz w:val="28"/>
          <w:szCs w:val="28"/>
        </w:rPr>
        <w:t>Газовые огнетушители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подразделяются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: углекислотные и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хладоновые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B40CE3" w:rsidRDefault="00334C15">
      <w:pPr>
        <w:pStyle w:val="ConsPlusNormal"/>
        <w:ind w:firstLine="700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В газовых огнетушителях в качестве огнетушащего средства применяются негорючие газы (двуокись углерода) или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галоидоуглеводородные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соединения (бромэтил, хладон).</w:t>
      </w:r>
    </w:p>
    <w:p w:rsidR="00B40CE3" w:rsidRDefault="00334C15">
      <w:pPr>
        <w:widowControl w:val="0"/>
        <w:ind w:firstLine="703"/>
        <w:contextualSpacing/>
        <w:jc w:val="both"/>
        <w:rPr>
          <w:color w:val="000000"/>
          <w:sz w:val="28"/>
          <w:szCs w:val="28"/>
        </w:rPr>
      </w:pPr>
      <w:r w:rsidRPr="00D6025D">
        <w:rPr>
          <w:bCs/>
          <w:i/>
          <w:color w:val="000000"/>
          <w:sz w:val="28"/>
          <w:szCs w:val="28"/>
        </w:rPr>
        <w:t xml:space="preserve">Углекислотные </w:t>
      </w:r>
      <w:r w:rsidRPr="00D6025D">
        <w:rPr>
          <w:i/>
          <w:color w:val="000000"/>
          <w:sz w:val="28"/>
          <w:szCs w:val="28"/>
        </w:rPr>
        <w:t>огнетушители</w:t>
      </w:r>
      <w:r>
        <w:rPr>
          <w:color w:val="000000"/>
          <w:sz w:val="28"/>
          <w:szCs w:val="28"/>
        </w:rPr>
        <w:t xml:space="preserve"> предназначены для тушения загораний различных веществ, горение которых не может происходить без доступа воздуха, загораний на электрифицированном железнодорожном и городском транспорте, электроустановок, н</w:t>
      </w:r>
      <w:r w:rsidR="00B376C7">
        <w:rPr>
          <w:color w:val="000000"/>
          <w:sz w:val="28"/>
          <w:szCs w:val="28"/>
        </w:rPr>
        <w:t>аходящихся под напряжением до 1</w:t>
      </w:r>
      <w:r>
        <w:rPr>
          <w:color w:val="000000"/>
          <w:sz w:val="28"/>
          <w:szCs w:val="28"/>
        </w:rPr>
        <w:t>000</w:t>
      </w:r>
      <w:proofErr w:type="gramStart"/>
      <w:r>
        <w:rPr>
          <w:color w:val="000000"/>
          <w:sz w:val="28"/>
          <w:szCs w:val="28"/>
        </w:rPr>
        <w:t xml:space="preserve"> В</w:t>
      </w:r>
      <w:proofErr w:type="gramEnd"/>
      <w:r>
        <w:rPr>
          <w:color w:val="000000"/>
          <w:sz w:val="28"/>
          <w:szCs w:val="28"/>
        </w:rPr>
        <w:t>, загораний в музеях, картинных галереях и архивах.</w:t>
      </w:r>
    </w:p>
    <w:p w:rsidR="00B40CE3" w:rsidRDefault="00334C15">
      <w:pPr>
        <w:widowControl w:val="0"/>
        <w:ind w:firstLine="70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Работа углекислотного огнетушителя основана на вытеснении заряда двуокиси углерода под действием собственного избыточного давления, которое задается при наполнении огнетушителя.</w:t>
      </w:r>
    </w:p>
    <w:p w:rsidR="00B40CE3" w:rsidRDefault="00334C15">
      <w:pPr>
        <w:widowControl w:val="0"/>
        <w:ind w:firstLine="70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 использовании углекислотных огнетушителей необходимо направить раструб огнетушителя на очаг горения и открыть запорно-пусковое устройство. Запорно-пусковое устройство позволяет прерывать подачу углекислоты.</w:t>
      </w:r>
    </w:p>
    <w:p w:rsidR="00B40CE3" w:rsidRDefault="00334C15">
      <w:pPr>
        <w:widowControl w:val="0"/>
        <w:ind w:firstLine="70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При работе углекислотных огнетушителей всех типов запрещается держать раструб незащищенной рукой, так как при выходе из сифонной трубки в раструб происходит переход двуокиси углерода из сжиженного состояния в снегообразное (твердое), сопровождающийся резким понижением температуры до –70</w:t>
      </w:r>
      <w:proofErr w:type="gramStart"/>
      <w:r>
        <w:rPr>
          <w:color w:val="000000"/>
          <w:sz w:val="28"/>
          <w:szCs w:val="28"/>
        </w:rPr>
        <w:t>°С</w:t>
      </w:r>
      <w:proofErr w:type="gramEnd"/>
      <w:r>
        <w:rPr>
          <w:color w:val="000000"/>
          <w:sz w:val="28"/>
          <w:szCs w:val="28"/>
        </w:rPr>
        <w:t>, а также возможно накопление на пластиковом раструбе заряда статического электричества, со всеми вытекающими из этого последствиями.</w:t>
      </w:r>
    </w:p>
    <w:p w:rsidR="00B40CE3" w:rsidRDefault="00334C15">
      <w:pPr>
        <w:widowControl w:val="0"/>
        <w:ind w:firstLine="700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После применения огнетушителя в закрытом помещении, помещение необходимо проветрить.</w:t>
      </w:r>
    </w:p>
    <w:p w:rsidR="00B40CE3" w:rsidRDefault="00334C15">
      <w:pPr>
        <w:pStyle w:val="ConsPlusNormal"/>
        <w:ind w:firstLine="700"/>
        <w:contextualSpacing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Запрещается применять порошковые и углекислотные огнетушители для тушения электрооборудования, нахо</w:t>
      </w:r>
      <w:r w:rsidR="00B376C7">
        <w:rPr>
          <w:rFonts w:ascii="Times New Roman" w:hAnsi="Times New Roman" w:cs="Times New Roman"/>
          <w:color w:val="000000"/>
          <w:sz w:val="28"/>
          <w:szCs w:val="28"/>
        </w:rPr>
        <w:t>дящегося под напряжением выше 1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000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В.</w:t>
      </w:r>
    </w:p>
    <w:p w:rsidR="00B40CE3" w:rsidRDefault="00334C15">
      <w:pPr>
        <w:pStyle w:val="22"/>
        <w:spacing w:after="120"/>
        <w:ind w:firstLine="350"/>
        <w:contextualSpacing/>
        <w:rPr>
          <w:color w:val="00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419725" cy="3721735"/>
            <wp:effectExtent l="0" t="0" r="0" b="0"/>
            <wp:docPr id="3" name="Изображение 6" descr="О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6" descr="ОУ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372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0CE3" w:rsidRDefault="00334C15">
      <w:pPr>
        <w:pStyle w:val="22"/>
        <w:spacing w:after="120"/>
        <w:ind w:firstLine="350"/>
        <w:contextualSpacing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Рисунок 3 — углекислотный огнетушитель</w:t>
      </w:r>
    </w:p>
    <w:p w:rsidR="00B40CE3" w:rsidRDefault="00B40CE3">
      <w:pPr>
        <w:tabs>
          <w:tab w:val="left" w:pos="425"/>
          <w:tab w:val="left" w:pos="1026"/>
        </w:tabs>
        <w:ind w:firstLine="700"/>
        <w:contextualSpacing/>
        <w:jc w:val="both"/>
      </w:pPr>
    </w:p>
    <w:p w:rsidR="00B40CE3" w:rsidRPr="00D6025D" w:rsidRDefault="00334C15">
      <w:pPr>
        <w:pStyle w:val="af9"/>
        <w:spacing w:before="0" w:line="240" w:lineRule="auto"/>
        <w:ind w:left="0" w:right="0" w:firstLine="0"/>
        <w:contextualSpacing/>
        <w:rPr>
          <w:b w:val="0"/>
          <w:bCs/>
          <w:i/>
          <w:iCs/>
        </w:rPr>
      </w:pPr>
      <w:r w:rsidRPr="00D6025D">
        <w:rPr>
          <w:b w:val="0"/>
          <w:bCs/>
          <w:i/>
          <w:iCs/>
          <w:szCs w:val="28"/>
        </w:rPr>
        <w:t>Правила размещения первичных средств пожаротушения.</w:t>
      </w:r>
    </w:p>
    <w:p w:rsidR="00B40CE3" w:rsidRDefault="00334C15" w:rsidP="00073129">
      <w:pPr>
        <w:pStyle w:val="2"/>
        <w:shd w:val="clear" w:color="auto" w:fill="FFFFFF"/>
        <w:spacing w:before="0"/>
        <w:ind w:firstLine="708"/>
        <w:contextualSpacing/>
        <w:jc w:val="both"/>
        <w:rPr>
          <w:rFonts w:ascii="Times New Roman" w:hAnsi="Times New Roman"/>
          <w:b w:val="0"/>
          <w:bCs w:val="0"/>
        </w:rPr>
      </w:pPr>
      <w:r>
        <w:rPr>
          <w:rFonts w:ascii="Times New Roman" w:eastAsia="sans-serif" w:hAnsi="Times New Roman" w:cs="Times New Roman"/>
          <w:b w:val="0"/>
          <w:bCs w:val="0"/>
          <w:color w:val="000000"/>
          <w:sz w:val="28"/>
          <w:szCs w:val="28"/>
          <w:shd w:val="clear" w:color="auto" w:fill="FFFFFF"/>
        </w:rPr>
        <w:t>Содержание огнетушителей:</w:t>
      </w:r>
      <w:r w:rsidR="00073129">
        <w:rPr>
          <w:rFonts w:ascii="Times New Roman" w:eastAsia="sans-serif" w:hAnsi="Times New Roman" w:cs="Times New Roman"/>
          <w:b w:val="0"/>
          <w:bCs w:val="0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b w:val="0"/>
          <w:bCs w:val="0"/>
          <w:color w:val="000000"/>
          <w:sz w:val="28"/>
          <w:szCs w:val="28"/>
          <w:shd w:val="clear" w:color="auto" w:fill="FFFFFF"/>
        </w:rPr>
        <w:t>на каждом этаже общественного здания должно находиться по 2 огнетушителя. Их размещение требуют и другие помещения, в соответствии с правилами пожарной безопасности.</w:t>
      </w:r>
    </w:p>
    <w:p w:rsidR="00B40CE3" w:rsidRDefault="00334C15">
      <w:pPr>
        <w:pStyle w:val="af8"/>
        <w:shd w:val="clear" w:color="auto" w:fill="FFFFFF"/>
        <w:spacing w:beforeAutospacing="0" w:afterAutospacing="0"/>
        <w:ind w:firstLine="708"/>
        <w:contextualSpacing/>
        <w:jc w:val="both"/>
      </w:pPr>
      <w:r>
        <w:rPr>
          <w:color w:val="000000"/>
          <w:sz w:val="28"/>
          <w:szCs w:val="28"/>
          <w:shd w:val="clear" w:color="auto" w:fill="FFFFFF"/>
        </w:rPr>
        <w:t xml:space="preserve">Поскольку видов огнетушителей довольно много, то порядок их содержания должен соблюдаться в соответствии с технической документацией. </w:t>
      </w:r>
    </w:p>
    <w:p w:rsidR="00B40CE3" w:rsidRDefault="00334C15">
      <w:pPr>
        <w:pStyle w:val="af8"/>
        <w:shd w:val="clear" w:color="auto" w:fill="FFFFFF"/>
        <w:spacing w:beforeAutospacing="0" w:afterAutospacing="0"/>
        <w:ind w:firstLine="708"/>
        <w:contextualSpacing/>
        <w:jc w:val="both"/>
      </w:pPr>
      <w:r>
        <w:rPr>
          <w:color w:val="000000"/>
          <w:sz w:val="28"/>
          <w:szCs w:val="28"/>
          <w:shd w:val="clear" w:color="auto" w:fill="FFFFFF"/>
        </w:rPr>
        <w:t>Но существуют и основные требования к размещению и содержанию, общие для всех видов:</w:t>
      </w:r>
    </w:p>
    <w:p w:rsidR="00B40CE3" w:rsidRDefault="00334C15">
      <w:pPr>
        <w:numPr>
          <w:ilvl w:val="0"/>
          <w:numId w:val="37"/>
        </w:numPr>
        <w:tabs>
          <w:tab w:val="clear" w:pos="720"/>
          <w:tab w:val="left" w:pos="735"/>
        </w:tabs>
        <w:ind w:left="737" w:hanging="340"/>
        <w:contextualSpacing/>
        <w:jc w:val="both"/>
      </w:pPr>
      <w:r>
        <w:rPr>
          <w:color w:val="000000"/>
          <w:sz w:val="28"/>
          <w:szCs w:val="28"/>
          <w:shd w:val="clear" w:color="auto" w:fill="FFFFFF"/>
        </w:rPr>
        <w:t>Каждое средство должно быть пронумеровано и подписано. Используют белую краску или бирки;</w:t>
      </w:r>
    </w:p>
    <w:p w:rsidR="00B40CE3" w:rsidRDefault="00334C15">
      <w:pPr>
        <w:numPr>
          <w:ilvl w:val="0"/>
          <w:numId w:val="37"/>
        </w:numPr>
        <w:tabs>
          <w:tab w:val="clear" w:pos="720"/>
          <w:tab w:val="left" w:pos="735"/>
        </w:tabs>
        <w:ind w:left="737" w:hanging="340"/>
        <w:contextualSpacing/>
        <w:jc w:val="both"/>
      </w:pPr>
      <w:r>
        <w:rPr>
          <w:color w:val="000000"/>
          <w:sz w:val="28"/>
          <w:szCs w:val="28"/>
          <w:shd w:val="clear" w:color="auto" w:fill="FFFFFF"/>
        </w:rPr>
        <w:t>На механизме ручного пуска должна быть пломба;</w:t>
      </w:r>
    </w:p>
    <w:p w:rsidR="00B40CE3" w:rsidRDefault="00334C15">
      <w:pPr>
        <w:numPr>
          <w:ilvl w:val="0"/>
          <w:numId w:val="37"/>
        </w:numPr>
        <w:tabs>
          <w:tab w:val="clear" w:pos="720"/>
          <w:tab w:val="left" w:pos="735"/>
        </w:tabs>
        <w:ind w:left="737" w:hanging="340"/>
        <w:contextualSpacing/>
        <w:jc w:val="both"/>
      </w:pPr>
      <w:r>
        <w:rPr>
          <w:color w:val="000000"/>
          <w:sz w:val="28"/>
          <w:szCs w:val="28"/>
          <w:shd w:val="clear" w:color="auto" w:fill="FFFFFF"/>
        </w:rPr>
        <w:t>Расположение огнетушителей выбирают вдали от нагревательных устройств и прямых лучей солнца;</w:t>
      </w:r>
    </w:p>
    <w:p w:rsidR="00B40CE3" w:rsidRDefault="00334C15">
      <w:pPr>
        <w:numPr>
          <w:ilvl w:val="0"/>
          <w:numId w:val="37"/>
        </w:numPr>
        <w:tabs>
          <w:tab w:val="clear" w:pos="720"/>
          <w:tab w:val="left" w:pos="735"/>
        </w:tabs>
        <w:ind w:left="737" w:hanging="340"/>
        <w:contextualSpacing/>
        <w:jc w:val="both"/>
      </w:pPr>
      <w:r>
        <w:rPr>
          <w:color w:val="000000"/>
          <w:sz w:val="28"/>
          <w:szCs w:val="28"/>
          <w:shd w:val="clear" w:color="auto" w:fill="FFFFFF"/>
        </w:rPr>
        <w:t>Нельзя выбирать слишком сырые места для размещения, чтобы не допустить быструю коррозию корпуса и пускового устройства;</w:t>
      </w:r>
    </w:p>
    <w:p w:rsidR="00B40CE3" w:rsidRDefault="00334C15">
      <w:pPr>
        <w:numPr>
          <w:ilvl w:val="0"/>
          <w:numId w:val="37"/>
        </w:numPr>
        <w:tabs>
          <w:tab w:val="clear" w:pos="720"/>
          <w:tab w:val="left" w:pos="735"/>
        </w:tabs>
        <w:ind w:left="737" w:hanging="340"/>
        <w:contextualSpacing/>
        <w:jc w:val="both"/>
      </w:pPr>
      <w:r>
        <w:rPr>
          <w:color w:val="000000"/>
          <w:sz w:val="28"/>
          <w:szCs w:val="28"/>
          <w:shd w:val="clear" w:color="auto" w:fill="FFFFFF"/>
        </w:rPr>
        <w:t>Следят, чтобы к первичному средству пожаротушения можно было свободно подойти;</w:t>
      </w:r>
    </w:p>
    <w:p w:rsidR="00B40CE3" w:rsidRDefault="00334C15">
      <w:pPr>
        <w:numPr>
          <w:ilvl w:val="0"/>
          <w:numId w:val="37"/>
        </w:numPr>
        <w:tabs>
          <w:tab w:val="clear" w:pos="720"/>
          <w:tab w:val="left" w:pos="735"/>
        </w:tabs>
        <w:ind w:left="737" w:hanging="340"/>
        <w:contextualSpacing/>
        <w:jc w:val="both"/>
      </w:pPr>
      <w:r>
        <w:rPr>
          <w:color w:val="000000"/>
          <w:sz w:val="28"/>
          <w:szCs w:val="28"/>
          <w:shd w:val="clear" w:color="auto" w:fill="FFFFFF"/>
        </w:rPr>
        <w:t>Инвентарь должен быть заметен, нельзя скрывать его в нишах, на антресолях и шкафах, не предназначенных для хранения первичных средств пожаротушения;</w:t>
      </w:r>
    </w:p>
    <w:p w:rsidR="00B40CE3" w:rsidRDefault="00334C15">
      <w:pPr>
        <w:numPr>
          <w:ilvl w:val="0"/>
          <w:numId w:val="37"/>
        </w:numPr>
        <w:tabs>
          <w:tab w:val="clear" w:pos="720"/>
          <w:tab w:val="left" w:pos="735"/>
        </w:tabs>
        <w:ind w:left="737" w:hanging="340"/>
        <w:contextualSpacing/>
        <w:jc w:val="both"/>
      </w:pPr>
      <w:r>
        <w:rPr>
          <w:color w:val="000000"/>
          <w:sz w:val="28"/>
          <w:szCs w:val="28"/>
          <w:shd w:val="clear" w:color="auto" w:fill="FFFFFF"/>
        </w:rPr>
        <w:t>Правильное размещение такое, при котором верх находился на высоте 1,5 м и не более. Если масса огнетушителя 15 кг или больше, то отметка понижается до 1 м.</w:t>
      </w:r>
    </w:p>
    <w:p w:rsidR="00B40CE3" w:rsidRDefault="00334C15">
      <w:pPr>
        <w:pStyle w:val="af8"/>
        <w:shd w:val="clear" w:color="auto" w:fill="FFFFFF"/>
        <w:spacing w:beforeAutospacing="0" w:afterAutospacing="0"/>
        <w:ind w:firstLine="70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lastRenderedPageBreak/>
        <w:t>В соответствии с порядком содержания плановая проверка первичных средств пожаротушения происходит один раз в полгода. Неплановые проверки проводятся после каждого применения, связанного с учениями или тушением пожара. Неисправные или пустые баллоны заменяют новыми.</w:t>
      </w:r>
    </w:p>
    <w:p w:rsidR="00B40CE3" w:rsidRDefault="00334C15">
      <w:pPr>
        <w:pStyle w:val="af8"/>
        <w:shd w:val="clear" w:color="auto" w:fill="FFFFFF"/>
        <w:spacing w:beforeAutospacing="0" w:afterAutospacing="0"/>
        <w:ind w:firstLine="70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В местах размещения </w:t>
      </w:r>
      <w:hyperlink r:id="rId21">
        <w:r>
          <w:rPr>
            <w:color w:val="000000"/>
            <w:sz w:val="28"/>
            <w:szCs w:val="28"/>
            <w:highlight w:val="white"/>
          </w:rPr>
          <w:t>первичные средства пожаротушения</w:t>
        </w:r>
      </w:hyperlink>
      <w:r>
        <w:rPr>
          <w:color w:val="000000"/>
          <w:sz w:val="28"/>
          <w:szCs w:val="28"/>
          <w:shd w:val="clear" w:color="auto" w:fill="FFFFFF"/>
        </w:rPr>
        <w:t> надо закреплять, чтобы они не упали от случайного толчка. Положение любого предмета должно быть устойчивым.</w:t>
      </w:r>
    </w:p>
    <w:p w:rsidR="00B40CE3" w:rsidRPr="00D6025D" w:rsidRDefault="00D6025D" w:rsidP="00D6025D">
      <w:pPr>
        <w:pStyle w:val="2"/>
        <w:shd w:val="clear" w:color="auto" w:fill="FFFFFF"/>
        <w:spacing w:before="0"/>
        <w:ind w:firstLine="709"/>
        <w:contextualSpacing/>
        <w:jc w:val="both"/>
        <w:rPr>
          <w:rFonts w:ascii="Times New Roman" w:eastAsia="sans-serif" w:hAnsi="Times New Roman" w:cs="Times New Roman"/>
          <w:b w:val="0"/>
          <w:i/>
          <w:color w:val="000000"/>
          <w:sz w:val="28"/>
          <w:szCs w:val="28"/>
        </w:rPr>
      </w:pPr>
      <w:r w:rsidRPr="00D6025D">
        <w:rPr>
          <w:rFonts w:ascii="Times New Roman" w:eastAsia="sans-serif" w:hAnsi="Times New Roman" w:cs="Times New Roman"/>
          <w:b w:val="0"/>
          <w:i/>
          <w:color w:val="000000"/>
          <w:sz w:val="28"/>
          <w:szCs w:val="28"/>
          <w:shd w:val="clear" w:color="auto" w:fill="FFFFFF"/>
        </w:rPr>
        <w:t xml:space="preserve">Обслуживание </w:t>
      </w:r>
      <w:r w:rsidR="00334C15" w:rsidRPr="00D6025D">
        <w:rPr>
          <w:rFonts w:ascii="Times New Roman" w:eastAsia="sans-serif" w:hAnsi="Times New Roman" w:cs="Times New Roman"/>
          <w:b w:val="0"/>
          <w:i/>
          <w:color w:val="000000"/>
          <w:sz w:val="28"/>
          <w:szCs w:val="28"/>
          <w:shd w:val="clear" w:color="auto" w:fill="FFFFFF"/>
        </w:rPr>
        <w:t xml:space="preserve"> огнетушители:</w:t>
      </w:r>
    </w:p>
    <w:p w:rsidR="00B40CE3" w:rsidRDefault="00D6025D">
      <w:pPr>
        <w:pStyle w:val="af8"/>
        <w:shd w:val="clear" w:color="auto" w:fill="FFFFFF"/>
        <w:spacing w:beforeAutospacing="0" w:afterAutospacing="0"/>
        <w:ind w:firstLine="70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О</w:t>
      </w:r>
      <w:r w:rsidR="00334C15">
        <w:rPr>
          <w:color w:val="000000"/>
          <w:sz w:val="28"/>
          <w:szCs w:val="28"/>
          <w:shd w:val="clear" w:color="auto" w:fill="FFFFFF"/>
        </w:rPr>
        <w:t>гнетушители, в обязательном порядке должны проходить техническое обслуживание. Оно включает осмотр, ремонт, испытания и заправку.</w:t>
      </w:r>
    </w:p>
    <w:p w:rsidR="00B40CE3" w:rsidRDefault="00334C15">
      <w:pPr>
        <w:pStyle w:val="af8"/>
        <w:shd w:val="clear" w:color="auto" w:fill="FFFFFF"/>
        <w:spacing w:beforeAutospacing="0" w:afterAutospacing="0"/>
        <w:ind w:firstLine="70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Осматривают внешне, проверяя, чтобы не было вмятин, глубоких повреждений. Корпус первичного средства пожаротушения должен быть окрашен в однородный красный цвет, без следов ржавчины. На нем должна быть видна четкая инструкция, как пользоваться средством.</w:t>
      </w:r>
    </w:p>
    <w:p w:rsidR="00B40CE3" w:rsidRDefault="00334C15">
      <w:pPr>
        <w:pStyle w:val="af8"/>
        <w:shd w:val="clear" w:color="auto" w:fill="FFFFFF"/>
        <w:spacing w:beforeAutospacing="0" w:afterAutospacing="0"/>
        <w:ind w:firstLine="70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Если на корпусе первичного средства пожаротушения находится манометр, то проверяют его исправность, дату последней поверки, контролируют давление внутри. Взвешивают огнетушитель и расчетным способом определяют массу его содержимого.</w:t>
      </w:r>
    </w:p>
    <w:p w:rsidR="00B40CE3" w:rsidRDefault="00334C15">
      <w:pPr>
        <w:pStyle w:val="af8"/>
        <w:shd w:val="clear" w:color="auto" w:fill="FFFFFF"/>
        <w:spacing w:beforeAutospacing="0" w:afterAutospacing="0"/>
        <w:ind w:firstLine="70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Оценивают состояние распылителя и шланга (если он присутствует). Ничего не должно мешать выходу тушащего вещества наружу.</w:t>
      </w:r>
    </w:p>
    <w:p w:rsidR="00B40CE3" w:rsidRDefault="00334C15" w:rsidP="00073129">
      <w:pPr>
        <w:pStyle w:val="af8"/>
        <w:shd w:val="clear" w:color="auto" w:fill="FFFFFF"/>
        <w:spacing w:beforeAutospacing="0" w:afterAutospacing="0"/>
        <w:ind w:firstLine="70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У ручных средств пожаротушения проверяют место их размещения и крепления на стене или в пожарном шкафу. У передвижных огнетушителей проверяют исправность ходовой части, закрепление на тележке.</w:t>
      </w:r>
    </w:p>
    <w:p w:rsidR="00B40CE3" w:rsidRDefault="00334C15">
      <w:pPr>
        <w:pStyle w:val="af8"/>
        <w:shd w:val="clear" w:color="auto" w:fill="FFFFFF"/>
        <w:spacing w:beforeAutospacing="0" w:afterAutospacing="0"/>
        <w:ind w:firstLine="70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При ежегодной проверке делают выборочное вскрытие огнетушителей. Оценивают их рабочее состояние и при необходимости проводят перезарядку или полную замену на новые экземпляры.</w:t>
      </w:r>
    </w:p>
    <w:p w:rsidR="00B40CE3" w:rsidRDefault="00334C15">
      <w:pPr>
        <w:pStyle w:val="af8"/>
        <w:shd w:val="clear" w:color="auto" w:fill="FFFFFF"/>
        <w:spacing w:beforeAutospacing="0" w:afterAutospacing="0"/>
        <w:ind w:firstLine="708"/>
        <w:contextualSpacing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shd w:val="clear" w:color="auto" w:fill="FFFFFF"/>
        </w:rPr>
        <w:t>Раз в 5 лет все огнетушители разряжают, а баллоны очищают и проверяют на прочность и герметичность. Осматривают уплотнители, оценивают целостность покрытия, проверяют запорные устройства, пусковые головки. Перезарядка средств пожаротушения происходит в случае плановой проверки, выявлении утечки газа, больше нормы или после применения на пожаре. Накладывать заплаты на корпус или заваривать отверстия нельзя. Поврежденные баллонные средства пожаротушения снимают с эксплуатации.</w:t>
      </w:r>
    </w:p>
    <w:p w:rsidR="00844ACF" w:rsidRPr="00844ACF" w:rsidRDefault="00844ACF" w:rsidP="00844ACF"/>
    <w:p w:rsidR="00B40CE3" w:rsidRDefault="00334C15">
      <w:pPr>
        <w:pStyle w:val="1"/>
        <w:keepNext w:val="0"/>
        <w:keepLines w:val="0"/>
        <w:spacing w:before="0"/>
        <w:contextualSpacing/>
        <w:jc w:val="center"/>
        <w:rPr>
          <w:i/>
          <w:iCs/>
        </w:rPr>
      </w:pPr>
      <w:r>
        <w:rPr>
          <w:rFonts w:ascii="Times New Roman" w:hAnsi="Times New Roman" w:cs="Times New Roman"/>
          <w:i/>
          <w:iCs/>
          <w:color w:val="auto"/>
        </w:rPr>
        <w:t>Выбор огнетушителя.</w:t>
      </w:r>
    </w:p>
    <w:p w:rsidR="00B40CE3" w:rsidRDefault="00B40CE3">
      <w:pPr>
        <w:contextualSpacing/>
        <w:jc w:val="center"/>
      </w:pPr>
    </w:p>
    <w:p w:rsidR="00B40CE3" w:rsidRDefault="00334C15">
      <w:pPr>
        <w:pStyle w:val="af8"/>
        <w:spacing w:beforeAutospacing="0" w:afterAutospacing="0"/>
        <w:ind w:firstLine="708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Для того чтобы выбрать огнетушитель правильно, необходимо для начала провести оценку площади, формы, величины пожарной нагрузки, особенности системы вентиляции и способа эвакуации из помещения/объекта, для которого приобретается огнетушитель.</w:t>
      </w:r>
    </w:p>
    <w:p w:rsidR="00B40CE3" w:rsidRDefault="00334C15">
      <w:pPr>
        <w:pStyle w:val="af8"/>
        <w:spacing w:beforeAutospacing="0" w:after="120" w:afterAutospacing="0"/>
        <w:ind w:firstLine="708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Затем, в зависимости от свойств и объемов горючих веществ и материалов, используемых на объекте, их физико-химических и пожароопасных свойств и характера возможного взаимодействия с </w:t>
      </w:r>
      <w:proofErr w:type="gramStart"/>
      <w:r>
        <w:rPr>
          <w:sz w:val="28"/>
          <w:szCs w:val="28"/>
        </w:rPr>
        <w:t>ОТВ</w:t>
      </w:r>
      <w:proofErr w:type="gramEnd"/>
      <w:r>
        <w:rPr>
          <w:sz w:val="28"/>
          <w:szCs w:val="28"/>
        </w:rPr>
        <w:t xml:space="preserve">, </w:t>
      </w:r>
      <w:r>
        <w:rPr>
          <w:sz w:val="28"/>
          <w:szCs w:val="28"/>
        </w:rPr>
        <w:lastRenderedPageBreak/>
        <w:t>понять, какой вид возгорания может произойти. С классификацией пожаров можно ознакомиться ниже.</w:t>
      </w:r>
    </w:p>
    <w:p w:rsidR="00A13037" w:rsidRDefault="00334C15">
      <w:pPr>
        <w:pStyle w:val="2"/>
        <w:keepNext w:val="0"/>
        <w:keepLines w:val="0"/>
        <w:spacing w:before="0"/>
        <w:jc w:val="center"/>
        <w:rPr>
          <w:rFonts w:ascii="Times New Roman" w:hAnsi="Times New Roman" w:cs="Times New Roman"/>
          <w:b w:val="0"/>
          <w:i/>
          <w:color w:val="000000" w:themeColor="text1"/>
          <w:sz w:val="28"/>
          <w:szCs w:val="28"/>
        </w:rPr>
      </w:pPr>
      <w:r w:rsidRPr="00D6025D">
        <w:rPr>
          <w:rFonts w:ascii="Times New Roman" w:hAnsi="Times New Roman" w:cs="Times New Roman"/>
          <w:b w:val="0"/>
          <w:i/>
          <w:color w:val="000000" w:themeColor="text1"/>
          <w:sz w:val="28"/>
          <w:szCs w:val="28"/>
        </w:rPr>
        <w:t xml:space="preserve">Классификация пожаров по ГОСТ 27331 </w:t>
      </w:r>
    </w:p>
    <w:p w:rsidR="00B40CE3" w:rsidRPr="00D6025D" w:rsidRDefault="00334C15">
      <w:pPr>
        <w:pStyle w:val="2"/>
        <w:keepNext w:val="0"/>
        <w:keepLines w:val="0"/>
        <w:spacing w:before="0"/>
        <w:jc w:val="center"/>
        <w:rPr>
          <w:rFonts w:ascii="Times New Roman" w:hAnsi="Times New Roman" w:cs="Times New Roman"/>
          <w:b w:val="0"/>
          <w:i/>
          <w:color w:val="000000" w:themeColor="text1"/>
          <w:sz w:val="28"/>
          <w:szCs w:val="28"/>
        </w:rPr>
      </w:pPr>
      <w:r w:rsidRPr="00D6025D">
        <w:rPr>
          <w:rFonts w:ascii="Times New Roman" w:hAnsi="Times New Roman" w:cs="Times New Roman"/>
          <w:b w:val="0"/>
          <w:i/>
          <w:color w:val="000000" w:themeColor="text1"/>
          <w:sz w:val="28"/>
          <w:szCs w:val="28"/>
        </w:rPr>
        <w:t>рекомендуемые</w:t>
      </w:r>
      <w:r w:rsidR="00A13037">
        <w:rPr>
          <w:rFonts w:ascii="Times New Roman" w:hAnsi="Times New Roman" w:cs="Times New Roman"/>
          <w:b w:val="0"/>
          <w:i/>
          <w:color w:val="000000" w:themeColor="text1"/>
          <w:sz w:val="28"/>
          <w:szCs w:val="28"/>
        </w:rPr>
        <w:t xml:space="preserve"> </w:t>
      </w:r>
      <w:r w:rsidRPr="00D6025D">
        <w:rPr>
          <w:rFonts w:ascii="Times New Roman" w:hAnsi="Times New Roman" w:cs="Times New Roman"/>
          <w:b w:val="0"/>
          <w:i/>
          <w:color w:val="000000" w:themeColor="text1"/>
          <w:sz w:val="28"/>
          <w:szCs w:val="28"/>
        </w:rPr>
        <w:t xml:space="preserve"> средства пожаротушения</w:t>
      </w:r>
    </w:p>
    <w:tbl>
      <w:tblPr>
        <w:tblW w:w="9464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76"/>
        <w:gridCol w:w="2102"/>
        <w:gridCol w:w="961"/>
        <w:gridCol w:w="2912"/>
        <w:gridCol w:w="2713"/>
      </w:tblGrid>
      <w:tr w:rsidR="00B40CE3">
        <w:trPr>
          <w:tblHeader/>
        </w:trPr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>
            <w:pPr>
              <w:jc w:val="both"/>
            </w:pPr>
            <w:proofErr w:type="spellStart"/>
            <w:r>
              <w:rPr>
                <w:rFonts w:eastAsia="SimSun"/>
                <w:lang w:val="en-US" w:eastAsia="zh-CN"/>
              </w:rPr>
              <w:t>Класс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пожара</w:t>
            </w:r>
            <w:proofErr w:type="spellEnd"/>
          </w:p>
        </w:tc>
        <w:tc>
          <w:tcPr>
            <w:tcW w:w="2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>
            <w:pPr>
              <w:jc w:val="both"/>
            </w:pPr>
            <w:proofErr w:type="spellStart"/>
            <w:r>
              <w:rPr>
                <w:rFonts w:eastAsia="SimSun"/>
                <w:lang w:val="en-US" w:eastAsia="zh-CN"/>
              </w:rPr>
              <w:t>Характеристика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класса</w:t>
            </w:r>
            <w:proofErr w:type="spellEnd"/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>
            <w:pPr>
              <w:jc w:val="both"/>
            </w:pPr>
            <w:proofErr w:type="spellStart"/>
            <w:r>
              <w:rPr>
                <w:rFonts w:eastAsia="SimSun"/>
                <w:lang w:val="en-US" w:eastAsia="zh-CN"/>
              </w:rPr>
              <w:t>Подкласс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пожара</w:t>
            </w:r>
            <w:proofErr w:type="spellEnd"/>
          </w:p>
        </w:tc>
        <w:tc>
          <w:tcPr>
            <w:tcW w:w="2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>
            <w:pPr>
              <w:jc w:val="both"/>
            </w:pPr>
            <w:proofErr w:type="spellStart"/>
            <w:r>
              <w:rPr>
                <w:rFonts w:eastAsia="SimSun"/>
                <w:lang w:val="en-US" w:eastAsia="zh-CN"/>
              </w:rPr>
              <w:t>Характеристика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подкласса</w:t>
            </w:r>
            <w:proofErr w:type="spellEnd"/>
          </w:p>
        </w:tc>
        <w:tc>
          <w:tcPr>
            <w:tcW w:w="2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>
            <w:pPr>
              <w:jc w:val="both"/>
            </w:pPr>
            <w:proofErr w:type="spellStart"/>
            <w:r>
              <w:rPr>
                <w:rFonts w:eastAsia="SimSun"/>
                <w:lang w:val="en-US" w:eastAsia="zh-CN"/>
              </w:rPr>
              <w:t>Рекомендуемые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средства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пожаротушения</w:t>
            </w:r>
            <w:proofErr w:type="spellEnd"/>
          </w:p>
        </w:tc>
      </w:tr>
      <w:tr w:rsidR="00B40CE3">
        <w:tc>
          <w:tcPr>
            <w:tcW w:w="7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Pr>
              <w:jc w:val="center"/>
            </w:pPr>
            <w:r>
              <w:rPr>
                <w:rFonts w:eastAsia="SimSun"/>
                <w:lang w:val="en-US" w:eastAsia="zh-CN"/>
              </w:rPr>
              <w:t>А</w:t>
            </w:r>
          </w:p>
        </w:tc>
        <w:tc>
          <w:tcPr>
            <w:tcW w:w="21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roofErr w:type="spellStart"/>
            <w:r>
              <w:rPr>
                <w:rFonts w:eastAsia="SimSun"/>
                <w:lang w:val="en-US" w:eastAsia="zh-CN"/>
              </w:rPr>
              <w:t>Горение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твердых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веществ</w:t>
            </w:r>
            <w:proofErr w:type="spellEnd"/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Pr>
              <w:jc w:val="center"/>
            </w:pPr>
            <w:r>
              <w:rPr>
                <w:rFonts w:eastAsia="SimSun"/>
                <w:lang w:val="en-US" w:eastAsia="zh-CN"/>
              </w:rPr>
              <w:t>А1</w:t>
            </w:r>
          </w:p>
        </w:tc>
        <w:tc>
          <w:tcPr>
            <w:tcW w:w="2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r>
              <w:rPr>
                <w:rFonts w:eastAsia="SimSun"/>
                <w:lang w:eastAsia="zh-CN"/>
              </w:rPr>
              <w:t>Горение твердых веществ, сопровождаемое тлением (например, древесина, бумага, уголь, текстиль)</w:t>
            </w:r>
          </w:p>
        </w:tc>
        <w:tc>
          <w:tcPr>
            <w:tcW w:w="2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r>
              <w:rPr>
                <w:rFonts w:eastAsia="SimSun"/>
                <w:lang w:eastAsia="zh-CN"/>
              </w:rPr>
              <w:t>Вода со смачивателями, пена, хладоны, порошки типа АВСЕ</w:t>
            </w:r>
          </w:p>
        </w:tc>
      </w:tr>
      <w:tr w:rsidR="00B40CE3">
        <w:tc>
          <w:tcPr>
            <w:tcW w:w="7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B40CE3" w:rsidP="00D6025D">
            <w:pPr>
              <w:jc w:val="center"/>
            </w:pPr>
          </w:p>
        </w:tc>
        <w:tc>
          <w:tcPr>
            <w:tcW w:w="21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B40CE3" w:rsidP="00D6025D"/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Pr>
              <w:jc w:val="center"/>
            </w:pPr>
            <w:r>
              <w:rPr>
                <w:rFonts w:eastAsia="SimSun"/>
                <w:lang w:val="en-US" w:eastAsia="zh-CN"/>
              </w:rPr>
              <w:t>А2</w:t>
            </w:r>
          </w:p>
        </w:tc>
        <w:tc>
          <w:tcPr>
            <w:tcW w:w="2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r>
              <w:rPr>
                <w:rFonts w:eastAsia="SimSun"/>
                <w:lang w:eastAsia="zh-CN"/>
              </w:rPr>
              <w:t>Горение твердых веществ, не сопровождаемое тлением (каучук, пластмассы)</w:t>
            </w:r>
          </w:p>
        </w:tc>
        <w:tc>
          <w:tcPr>
            <w:tcW w:w="2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roofErr w:type="spellStart"/>
            <w:r>
              <w:rPr>
                <w:rFonts w:eastAsia="SimSun"/>
                <w:lang w:val="en-US" w:eastAsia="zh-CN"/>
              </w:rPr>
              <w:t>Все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виды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огнетушащих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средств</w:t>
            </w:r>
            <w:proofErr w:type="spellEnd"/>
          </w:p>
        </w:tc>
      </w:tr>
      <w:tr w:rsidR="00B40CE3">
        <w:tc>
          <w:tcPr>
            <w:tcW w:w="7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Pr>
              <w:jc w:val="center"/>
            </w:pPr>
            <w:r>
              <w:rPr>
                <w:rFonts w:eastAsia="SimSun"/>
                <w:lang w:val="en-US" w:eastAsia="zh-CN"/>
              </w:rPr>
              <w:t>B</w:t>
            </w:r>
          </w:p>
        </w:tc>
        <w:tc>
          <w:tcPr>
            <w:tcW w:w="21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roofErr w:type="spellStart"/>
            <w:r>
              <w:rPr>
                <w:rFonts w:eastAsia="SimSun"/>
                <w:lang w:val="en-US" w:eastAsia="zh-CN"/>
              </w:rPr>
              <w:t>Горение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жидких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веществ</w:t>
            </w:r>
            <w:proofErr w:type="spellEnd"/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Pr>
              <w:jc w:val="center"/>
            </w:pPr>
            <w:r>
              <w:rPr>
                <w:rFonts w:eastAsia="SimSun"/>
                <w:lang w:val="en-US" w:eastAsia="zh-CN"/>
              </w:rPr>
              <w:t>В1</w:t>
            </w:r>
          </w:p>
        </w:tc>
        <w:tc>
          <w:tcPr>
            <w:tcW w:w="2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r>
              <w:rPr>
                <w:rFonts w:eastAsia="SimSun"/>
                <w:lang w:eastAsia="zh-CN"/>
              </w:rPr>
              <w:t>Горение жидких веществ, нерастворимых в воде (бензин, нефтепродукты), а также сжижаемых твердых веществ (парафин)</w:t>
            </w:r>
          </w:p>
        </w:tc>
        <w:tc>
          <w:tcPr>
            <w:tcW w:w="2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r>
              <w:rPr>
                <w:rFonts w:eastAsia="SimSun"/>
                <w:lang w:eastAsia="zh-CN"/>
              </w:rPr>
              <w:t>Пена, тонкораспыленная вода, вода с добавкой фторированного ПАВ, хладоны, СО</w:t>
            </w:r>
            <w:proofErr w:type="gramStart"/>
            <w:r>
              <w:rPr>
                <w:rFonts w:eastAsia="SimSun"/>
                <w:vertAlign w:val="subscript"/>
                <w:lang w:eastAsia="zh-CN"/>
              </w:rPr>
              <w:t>2</w:t>
            </w:r>
            <w:proofErr w:type="gramEnd"/>
            <w:r>
              <w:rPr>
                <w:rFonts w:eastAsia="SimSun"/>
                <w:lang w:eastAsia="zh-CN"/>
              </w:rPr>
              <w:t>, порошки типа АВСЕ и ВСЕ</w:t>
            </w:r>
          </w:p>
        </w:tc>
      </w:tr>
      <w:tr w:rsidR="00B40CE3">
        <w:tc>
          <w:tcPr>
            <w:tcW w:w="7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B40CE3" w:rsidP="00D6025D">
            <w:pPr>
              <w:jc w:val="center"/>
            </w:pPr>
          </w:p>
        </w:tc>
        <w:tc>
          <w:tcPr>
            <w:tcW w:w="21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B40CE3" w:rsidP="00D6025D"/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Pr>
              <w:jc w:val="center"/>
            </w:pPr>
            <w:r>
              <w:rPr>
                <w:rFonts w:eastAsia="SimSun"/>
                <w:lang w:val="en-US" w:eastAsia="zh-CN"/>
              </w:rPr>
              <w:t>В2</w:t>
            </w:r>
          </w:p>
        </w:tc>
        <w:tc>
          <w:tcPr>
            <w:tcW w:w="2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r>
              <w:rPr>
                <w:rFonts w:eastAsia="SimSun"/>
                <w:lang w:eastAsia="zh-CN"/>
              </w:rPr>
              <w:t>Горение полярных жидких веществ, растворимых в воде (спирты, ацетон, глицерин и др.)</w:t>
            </w:r>
          </w:p>
        </w:tc>
        <w:tc>
          <w:tcPr>
            <w:tcW w:w="2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r>
              <w:rPr>
                <w:rFonts w:eastAsia="SimSun"/>
                <w:lang w:eastAsia="zh-CN"/>
              </w:rPr>
              <w:t>Пена на основе специальных пенообразователей, тонкораспыленная вода, хладоны, порошки типа АВСЕ и ВСЕ</w:t>
            </w:r>
          </w:p>
        </w:tc>
      </w:tr>
      <w:tr w:rsidR="00B40CE3"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Pr>
              <w:jc w:val="center"/>
            </w:pPr>
            <w:r>
              <w:rPr>
                <w:rFonts w:eastAsia="SimSun"/>
                <w:lang w:val="en-US" w:eastAsia="zh-CN"/>
              </w:rPr>
              <w:t>С</w:t>
            </w:r>
          </w:p>
        </w:tc>
        <w:tc>
          <w:tcPr>
            <w:tcW w:w="2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roofErr w:type="spellStart"/>
            <w:r>
              <w:rPr>
                <w:rFonts w:eastAsia="SimSun"/>
                <w:lang w:val="en-US" w:eastAsia="zh-CN"/>
              </w:rPr>
              <w:t>Горение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газообразных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веществ</w:t>
            </w:r>
            <w:proofErr w:type="spellEnd"/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Pr>
              <w:jc w:val="center"/>
            </w:pPr>
            <w:r>
              <w:rPr>
                <w:rFonts w:eastAsia="SimSun"/>
                <w:lang w:val="en-US" w:eastAsia="zh-CN"/>
              </w:rPr>
              <w:t>-</w:t>
            </w:r>
          </w:p>
        </w:tc>
        <w:tc>
          <w:tcPr>
            <w:tcW w:w="2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r>
              <w:rPr>
                <w:rFonts w:eastAsia="SimSun"/>
                <w:lang w:eastAsia="zh-CN"/>
              </w:rPr>
              <w:t>Бытовой газ, пропан, водород, аммиак и др.</w:t>
            </w:r>
          </w:p>
        </w:tc>
        <w:tc>
          <w:tcPr>
            <w:tcW w:w="2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r>
              <w:rPr>
                <w:rFonts w:eastAsia="SimSun"/>
                <w:lang w:eastAsia="zh-CN"/>
              </w:rPr>
              <w:t xml:space="preserve">Объемное тушение и </w:t>
            </w:r>
            <w:proofErr w:type="spellStart"/>
            <w:r>
              <w:rPr>
                <w:rFonts w:eastAsia="SimSun"/>
                <w:lang w:eastAsia="zh-CN"/>
              </w:rPr>
              <w:t>флегматизация</w:t>
            </w:r>
            <w:proofErr w:type="spellEnd"/>
            <w:r>
              <w:rPr>
                <w:rFonts w:eastAsia="SimSun"/>
                <w:lang w:eastAsia="zh-CN"/>
              </w:rPr>
              <w:t xml:space="preserve"> газовыми составами, порошки типа АВСЕ и ВСЕ, вода для охлаждения оборудования</w:t>
            </w:r>
          </w:p>
        </w:tc>
      </w:tr>
      <w:tr w:rsidR="00B40CE3">
        <w:tc>
          <w:tcPr>
            <w:tcW w:w="7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Pr>
              <w:jc w:val="center"/>
            </w:pPr>
            <w:r>
              <w:rPr>
                <w:rFonts w:eastAsia="SimSun"/>
                <w:lang w:val="en-US" w:eastAsia="zh-CN"/>
              </w:rPr>
              <w:t>D</w:t>
            </w:r>
          </w:p>
        </w:tc>
        <w:tc>
          <w:tcPr>
            <w:tcW w:w="210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r>
              <w:rPr>
                <w:rFonts w:eastAsia="SimSun"/>
                <w:lang w:eastAsia="zh-CN"/>
              </w:rPr>
              <w:t>Горение металлов и металлосодержащих веществ</w:t>
            </w: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Pr>
              <w:jc w:val="center"/>
            </w:pPr>
            <w:r>
              <w:rPr>
                <w:rFonts w:eastAsia="SimSun"/>
                <w:lang w:val="en-US" w:eastAsia="zh-CN"/>
              </w:rPr>
              <w:t>D1</w:t>
            </w:r>
          </w:p>
        </w:tc>
        <w:tc>
          <w:tcPr>
            <w:tcW w:w="2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r>
              <w:rPr>
                <w:rFonts w:eastAsia="SimSun"/>
                <w:lang w:eastAsia="zh-CN"/>
              </w:rPr>
              <w:t xml:space="preserve">Горение легких металлов и их сплавов (алюминий, магний и др.), </w:t>
            </w:r>
            <w:proofErr w:type="gramStart"/>
            <w:r>
              <w:rPr>
                <w:rFonts w:eastAsia="SimSun"/>
                <w:lang w:eastAsia="zh-CN"/>
              </w:rPr>
              <w:t>кроме</w:t>
            </w:r>
            <w:proofErr w:type="gramEnd"/>
            <w:r>
              <w:rPr>
                <w:rFonts w:eastAsia="SimSun"/>
                <w:lang w:eastAsia="zh-CN"/>
              </w:rPr>
              <w:t xml:space="preserve"> щелочных</w:t>
            </w:r>
          </w:p>
        </w:tc>
        <w:tc>
          <w:tcPr>
            <w:tcW w:w="2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roofErr w:type="spellStart"/>
            <w:r>
              <w:rPr>
                <w:rFonts w:eastAsia="SimSun"/>
                <w:lang w:val="en-US" w:eastAsia="zh-CN"/>
              </w:rPr>
              <w:t>Специальные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порошки</w:t>
            </w:r>
            <w:proofErr w:type="spellEnd"/>
          </w:p>
        </w:tc>
      </w:tr>
      <w:tr w:rsidR="00B40CE3">
        <w:tc>
          <w:tcPr>
            <w:tcW w:w="7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B40CE3">
            <w:pPr>
              <w:jc w:val="both"/>
            </w:pPr>
          </w:p>
        </w:tc>
        <w:tc>
          <w:tcPr>
            <w:tcW w:w="21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B40CE3">
            <w:pPr>
              <w:jc w:val="both"/>
            </w:pP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Pr>
              <w:jc w:val="center"/>
            </w:pPr>
            <w:r>
              <w:rPr>
                <w:rFonts w:eastAsia="SimSun"/>
                <w:lang w:val="en-US" w:eastAsia="zh-CN"/>
              </w:rPr>
              <w:t>D2</w:t>
            </w:r>
          </w:p>
        </w:tc>
        <w:tc>
          <w:tcPr>
            <w:tcW w:w="2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r>
              <w:rPr>
                <w:rFonts w:eastAsia="SimSun"/>
                <w:lang w:eastAsia="zh-CN"/>
              </w:rPr>
              <w:t>Горение щелочных металлов (натрий, калий и др.)</w:t>
            </w:r>
          </w:p>
        </w:tc>
        <w:tc>
          <w:tcPr>
            <w:tcW w:w="2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roofErr w:type="spellStart"/>
            <w:r>
              <w:rPr>
                <w:rFonts w:eastAsia="SimSun"/>
                <w:lang w:val="en-US" w:eastAsia="zh-CN"/>
              </w:rPr>
              <w:t>Специальные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порошки</w:t>
            </w:r>
            <w:proofErr w:type="spellEnd"/>
          </w:p>
        </w:tc>
      </w:tr>
      <w:tr w:rsidR="00B40CE3">
        <w:tc>
          <w:tcPr>
            <w:tcW w:w="7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B40CE3">
            <w:pPr>
              <w:jc w:val="both"/>
            </w:pPr>
          </w:p>
        </w:tc>
        <w:tc>
          <w:tcPr>
            <w:tcW w:w="210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B40CE3">
            <w:pPr>
              <w:jc w:val="both"/>
            </w:pPr>
          </w:p>
        </w:tc>
        <w:tc>
          <w:tcPr>
            <w:tcW w:w="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Pr>
              <w:jc w:val="center"/>
            </w:pPr>
            <w:r>
              <w:rPr>
                <w:rFonts w:eastAsia="SimSun"/>
                <w:lang w:val="en-US" w:eastAsia="zh-CN"/>
              </w:rPr>
              <w:t>D3</w:t>
            </w:r>
          </w:p>
        </w:tc>
        <w:tc>
          <w:tcPr>
            <w:tcW w:w="2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r>
              <w:rPr>
                <w:rFonts w:eastAsia="SimSun"/>
                <w:lang w:eastAsia="zh-CN"/>
              </w:rPr>
              <w:t>Горение металлосодержащих соединений (металлоорганические соединения, гидриды металлов)</w:t>
            </w:r>
          </w:p>
        </w:tc>
        <w:tc>
          <w:tcPr>
            <w:tcW w:w="27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40CE3" w:rsidRDefault="00334C15" w:rsidP="00D6025D">
            <w:proofErr w:type="spellStart"/>
            <w:r>
              <w:rPr>
                <w:rFonts w:eastAsia="SimSun"/>
                <w:lang w:val="en-US" w:eastAsia="zh-CN"/>
              </w:rPr>
              <w:t>Специальные</w:t>
            </w:r>
            <w:proofErr w:type="spellEnd"/>
            <w:r>
              <w:rPr>
                <w:rFonts w:eastAsia="SimSun"/>
                <w:lang w:val="en-US" w:eastAsia="zh-CN"/>
              </w:rPr>
              <w:t xml:space="preserve"> </w:t>
            </w:r>
            <w:proofErr w:type="spellStart"/>
            <w:r>
              <w:rPr>
                <w:rFonts w:eastAsia="SimSun"/>
                <w:lang w:val="en-US" w:eastAsia="zh-CN"/>
              </w:rPr>
              <w:t>порошки</w:t>
            </w:r>
            <w:proofErr w:type="spellEnd"/>
          </w:p>
        </w:tc>
      </w:tr>
    </w:tbl>
    <w:p w:rsidR="00B40CE3" w:rsidRDefault="00334C15">
      <w:pPr>
        <w:pStyle w:val="af8"/>
        <w:spacing w:beforeAutospacing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Подобная оценка даст понять, сколько огнетушителей Вам понадобятся, их тип, ранг и где будет лучше их разместить. Выбор ручного или передвижного обуславливается размером возможного очага возгорания, а при возможном разливе ГСМ или ЛВЖ более, чем на 1 м</w:t>
      </w:r>
      <w:proofErr w:type="gramStart"/>
      <w:r>
        <w:rPr>
          <w:sz w:val="28"/>
          <w:szCs w:val="28"/>
        </w:rPr>
        <w:t>2</w:t>
      </w:r>
      <w:proofErr w:type="gramEnd"/>
      <w:r>
        <w:rPr>
          <w:sz w:val="28"/>
          <w:szCs w:val="28"/>
        </w:rPr>
        <w:t xml:space="preserve"> установка передвижного огнетушителя обязательна. Также следует учитывать и эффективность использования огнетушителя для ликвидации возгорания того или иного класса.</w:t>
      </w:r>
    </w:p>
    <w:p w:rsidR="00B40CE3" w:rsidRDefault="00334C15">
      <w:pPr>
        <w:pStyle w:val="af8"/>
        <w:spacing w:beforeAutospacing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Виды огнетушителей различаются по температурному диапазону эксплуатации, о чем также необходимо помнить, и учитывать климатические условия эксплуатации зданий и сооружений. Хотя существуют и практически универсальные модели, например огнетушители порошковые, преимущество которых еще и в том, что они способны справятся с очагами пожара комбинированного типа.</w:t>
      </w:r>
    </w:p>
    <w:p w:rsidR="00B40CE3" w:rsidRDefault="00334C15">
      <w:pPr>
        <w:pStyle w:val="af8"/>
        <w:spacing w:beforeAutospacing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защиты музеев, архивов, помещений с вычислительной техникой, важно учесть возможные последствия взаимодействия огнетушащих веществ </w:t>
      </w:r>
      <w:r>
        <w:rPr>
          <w:sz w:val="28"/>
          <w:szCs w:val="28"/>
        </w:rPr>
        <w:lastRenderedPageBreak/>
        <w:t xml:space="preserve">с защищаемым оборудованием и применять углекислотные или </w:t>
      </w:r>
      <w:proofErr w:type="spellStart"/>
      <w:r>
        <w:rPr>
          <w:sz w:val="28"/>
          <w:szCs w:val="28"/>
        </w:rPr>
        <w:t>хладоновые</w:t>
      </w:r>
      <w:proofErr w:type="spellEnd"/>
      <w:r>
        <w:rPr>
          <w:sz w:val="28"/>
          <w:szCs w:val="28"/>
        </w:rPr>
        <w:t xml:space="preserve"> огнетушители.</w:t>
      </w:r>
    </w:p>
    <w:p w:rsidR="004B1C0F" w:rsidRDefault="00334C15">
      <w:pPr>
        <w:pStyle w:val="af8"/>
        <w:spacing w:beforeAutospacing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Расстояние от возможного очага пожара до места размещения переносного огнетушителя (с учетом перегородок, дверных проемов, возможных загромождений, оборудования) не должно превышать 20 м для помещений административн</w:t>
      </w:r>
      <w:r w:rsidR="004B1C0F">
        <w:rPr>
          <w:sz w:val="28"/>
          <w:szCs w:val="28"/>
        </w:rPr>
        <w:t>ого и общественного назначения</w:t>
      </w:r>
    </w:p>
    <w:p w:rsidR="00B40CE3" w:rsidRDefault="00334C15">
      <w:pPr>
        <w:pStyle w:val="af8"/>
        <w:spacing w:beforeAutospacing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Прямых указаний, о том, сколько огнетушителей должно быть в жилом помещении, нет, а по поводу сооружений общественного назначения говорится, что каждый этаж должен быть оснащен не менее чем двумя переносными.</w:t>
      </w:r>
    </w:p>
    <w:p w:rsidR="00B40CE3" w:rsidRDefault="00334C15">
      <w:pPr>
        <w:pStyle w:val="af8"/>
        <w:spacing w:beforeAutospacing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помещения, оборудованные автоматическими стационарными установками пожаротушения, обеспечиваются огнетушителями на 50 % от расчетного количества огнетушителей.</w:t>
      </w:r>
    </w:p>
    <w:p w:rsidR="00B40CE3" w:rsidRDefault="00334C15">
      <w:pPr>
        <w:pStyle w:val="af8"/>
        <w:spacing w:beforeAutospacing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Устанавливать огнетушители след</w:t>
      </w:r>
      <w:r w:rsidR="004B1C0F">
        <w:rPr>
          <w:sz w:val="28"/>
          <w:szCs w:val="28"/>
        </w:rPr>
        <w:t xml:space="preserve">ует по всей площади равномерно. </w:t>
      </w:r>
    </w:p>
    <w:p w:rsidR="00B40CE3" w:rsidRDefault="00B40CE3">
      <w:pPr>
        <w:ind w:firstLine="709"/>
        <w:jc w:val="both"/>
        <w:rPr>
          <w:b/>
          <w:color w:val="000000"/>
          <w:sz w:val="28"/>
          <w:szCs w:val="28"/>
        </w:rPr>
      </w:pPr>
    </w:p>
    <w:p w:rsidR="00B40360" w:rsidRPr="00D6025D" w:rsidRDefault="00B40360" w:rsidP="00B40360">
      <w:pPr>
        <w:tabs>
          <w:tab w:val="left" w:pos="3114"/>
        </w:tabs>
        <w:jc w:val="both"/>
        <w:rPr>
          <w:color w:val="000000"/>
          <w:sz w:val="28"/>
          <w:szCs w:val="28"/>
        </w:rPr>
      </w:pPr>
      <w:r w:rsidRPr="00D6025D">
        <w:rPr>
          <w:color w:val="000000"/>
          <w:sz w:val="28"/>
          <w:szCs w:val="28"/>
        </w:rPr>
        <w:t>Разработал:</w:t>
      </w:r>
    </w:p>
    <w:tbl>
      <w:tblPr>
        <w:tblStyle w:val="afb"/>
        <w:tblW w:w="9570" w:type="dxa"/>
        <w:tblLook w:val="04A0" w:firstRow="1" w:lastRow="0" w:firstColumn="1" w:lastColumn="0" w:noHBand="0" w:noVBand="1"/>
      </w:tblPr>
      <w:tblGrid>
        <w:gridCol w:w="5336"/>
        <w:gridCol w:w="2316"/>
        <w:gridCol w:w="1918"/>
      </w:tblGrid>
      <w:tr w:rsidR="00B40CE3">
        <w:trPr>
          <w:trHeight w:val="1012"/>
        </w:trPr>
        <w:tc>
          <w:tcPr>
            <w:tcW w:w="5336" w:type="dxa"/>
            <w:tcBorders>
              <w:top w:val="nil"/>
              <w:left w:val="nil"/>
              <w:bottom w:val="nil"/>
              <w:right w:val="nil"/>
            </w:tcBorders>
          </w:tcPr>
          <w:p w:rsidR="00B40CE3" w:rsidRDefault="00334C15">
            <w:pPr>
              <w:widowControl w:val="0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Начальник  курсов ГО</w:t>
            </w:r>
            <w:r w:rsidR="00B40360">
              <w:rPr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bCs/>
                <w:color w:val="000000"/>
                <w:sz w:val="28"/>
                <w:szCs w:val="28"/>
              </w:rPr>
              <w:t>МКУ «Управление по делам ГО ЧС г. Воронежа»</w:t>
            </w:r>
          </w:p>
          <w:p w:rsidR="00B40CE3" w:rsidRDefault="00B40CE3">
            <w:pPr>
              <w:widowControl w:val="0"/>
              <w:tabs>
                <w:tab w:val="left" w:pos="8406"/>
              </w:tabs>
              <w:rPr>
                <w:bCs/>
                <w:i/>
                <w:color w:val="000000"/>
                <w:sz w:val="24"/>
                <w:szCs w:val="24"/>
              </w:rPr>
            </w:pPr>
          </w:p>
          <w:p w:rsidR="00B40CE3" w:rsidRDefault="00C915D3">
            <w:pPr>
              <w:widowControl w:val="0"/>
              <w:tabs>
                <w:tab w:val="left" w:pos="8406"/>
              </w:tabs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i/>
                <w:color w:val="000000"/>
                <w:sz w:val="24"/>
                <w:szCs w:val="24"/>
              </w:rPr>
              <w:t>июнь</w:t>
            </w:r>
            <w:r w:rsidR="00334C15">
              <w:rPr>
                <w:bCs/>
                <w:i/>
                <w:color w:val="000000"/>
                <w:sz w:val="24"/>
                <w:szCs w:val="24"/>
              </w:rPr>
              <w:t xml:space="preserve">  202</w:t>
            </w:r>
            <w:r w:rsidR="00CA699A">
              <w:rPr>
                <w:bCs/>
                <w:i/>
                <w:color w:val="000000"/>
                <w:sz w:val="24"/>
                <w:szCs w:val="24"/>
              </w:rPr>
              <w:t>2</w:t>
            </w:r>
            <w:r w:rsidR="00334C15">
              <w:rPr>
                <w:bCs/>
                <w:i/>
                <w:color w:val="000000"/>
                <w:sz w:val="24"/>
                <w:szCs w:val="24"/>
              </w:rPr>
              <w:t xml:space="preserve"> г</w:t>
            </w:r>
            <w:r w:rsidR="003852E4">
              <w:rPr>
                <w:bCs/>
                <w:i/>
                <w:color w:val="000000"/>
                <w:sz w:val="24"/>
                <w:szCs w:val="24"/>
              </w:rPr>
              <w:t>.</w:t>
            </w:r>
            <w:bookmarkStart w:id="0" w:name="_GoBack"/>
            <w:bookmarkEnd w:id="0"/>
          </w:p>
        </w:tc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</w:tcPr>
          <w:p w:rsidR="00B40CE3" w:rsidRDefault="00B40CE3">
            <w:pPr>
              <w:widowControl w:val="0"/>
              <w:tabs>
                <w:tab w:val="left" w:pos="8406"/>
              </w:tabs>
              <w:jc w:val="right"/>
              <w:rPr>
                <w:bCs/>
                <w:color w:val="000000"/>
                <w:sz w:val="28"/>
                <w:szCs w:val="28"/>
              </w:rPr>
            </w:pPr>
          </w:p>
        </w:tc>
        <w:tc>
          <w:tcPr>
            <w:tcW w:w="1918" w:type="dxa"/>
            <w:tcBorders>
              <w:top w:val="nil"/>
              <w:left w:val="nil"/>
              <w:bottom w:val="nil"/>
              <w:right w:val="nil"/>
            </w:tcBorders>
          </w:tcPr>
          <w:p w:rsidR="00B40CE3" w:rsidRDefault="00334C15">
            <w:pPr>
              <w:widowControl w:val="0"/>
              <w:tabs>
                <w:tab w:val="left" w:pos="8406"/>
              </w:tabs>
              <w:jc w:val="right"/>
              <w:rPr>
                <w:bCs/>
                <w:color w:val="000000"/>
                <w:sz w:val="28"/>
                <w:szCs w:val="28"/>
              </w:rPr>
            </w:pPr>
            <w:r>
              <w:rPr>
                <w:bCs/>
                <w:color w:val="000000"/>
                <w:sz w:val="28"/>
                <w:szCs w:val="28"/>
              </w:rPr>
              <w:t>А.В. Андреев</w:t>
            </w:r>
          </w:p>
          <w:p w:rsidR="00B40CE3" w:rsidRDefault="00334C15">
            <w:pPr>
              <w:widowControl w:val="0"/>
              <w:jc w:val="right"/>
              <w:rPr>
                <w:bCs/>
                <w:i/>
                <w:color w:val="000000"/>
                <w:sz w:val="24"/>
                <w:szCs w:val="24"/>
              </w:rPr>
            </w:pPr>
            <w:r>
              <w:rPr>
                <w:bCs/>
                <w:i/>
                <w:color w:val="000000"/>
                <w:sz w:val="24"/>
                <w:szCs w:val="24"/>
              </w:rPr>
              <w:t>тел  225 69 75</w:t>
            </w:r>
          </w:p>
          <w:p w:rsidR="00B40CE3" w:rsidRDefault="00B40CE3">
            <w:pPr>
              <w:widowControl w:val="0"/>
              <w:jc w:val="right"/>
              <w:rPr>
                <w:bCs/>
                <w:i/>
                <w:color w:val="000000"/>
                <w:sz w:val="24"/>
                <w:szCs w:val="24"/>
              </w:rPr>
            </w:pPr>
          </w:p>
        </w:tc>
      </w:tr>
    </w:tbl>
    <w:p w:rsidR="00B40CE3" w:rsidRDefault="00B40CE3" w:rsidP="003852E4">
      <w:pPr>
        <w:rPr>
          <w:b/>
          <w:sz w:val="28"/>
          <w:szCs w:val="28"/>
        </w:rPr>
      </w:pPr>
    </w:p>
    <w:sectPr w:rsidR="00B40CE3" w:rsidSect="00411D4F">
      <w:headerReference w:type="default" r:id="rId22"/>
      <w:footerReference w:type="default" r:id="rId23"/>
      <w:headerReference w:type="first" r:id="rId24"/>
      <w:footerReference w:type="first" r:id="rId25"/>
      <w:pgSz w:w="11906" w:h="16838"/>
      <w:pgMar w:top="1134" w:right="567" w:bottom="851" w:left="1985" w:header="567" w:footer="567" w:gutter="0"/>
      <w:pgNumType w:start="1"/>
      <w:cols w:space="720"/>
      <w:formProt w:val="0"/>
      <w:titlePg/>
      <w:docGrid w:linePitch="272" w:charSpace="819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4E5D" w:rsidRDefault="00714E5D">
      <w:r>
        <w:separator/>
      </w:r>
    </w:p>
  </w:endnote>
  <w:endnote w:type="continuationSeparator" w:id="0">
    <w:p w:rsidR="00714E5D" w:rsidRDefault="00714E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OpenSymbol">
    <w:altName w:val="Arial Unicode MS"/>
    <w:charset w:val="01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roman"/>
    <w:pitch w:val="variable"/>
  </w:font>
  <w:font w:name="Noto Sans CJK SC">
    <w:panose1 w:val="00000000000000000000"/>
    <w:charset w:val="00"/>
    <w:family w:val="roman"/>
    <w:notTrueType/>
    <w:pitch w:val="default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NewtonC">
    <w:altName w:val="Times New Roman"/>
    <w:charset w:val="01"/>
    <w:family w:val="roman"/>
    <w:pitch w:val="variable"/>
  </w:font>
  <w:font w:name="Times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Liberation Serif">
    <w:altName w:val="Times New Roman"/>
    <w:charset w:val="01"/>
    <w:family w:val="roman"/>
    <w:pitch w:val="variable"/>
  </w:font>
  <w:font w:name="Noto Serif CJK SC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ans-serif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D2B83" w:rsidRDefault="000D2B83">
    <w:pPr>
      <w:pStyle w:val="af7"/>
      <w:jc w:val="right"/>
    </w:pPr>
  </w:p>
  <w:p w:rsidR="000D2B83" w:rsidRDefault="000D2B83">
    <w:pPr>
      <w:pStyle w:val="af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D2B83" w:rsidRDefault="000D2B83">
    <w:pPr>
      <w:pStyle w:val="af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4E5D" w:rsidRDefault="00714E5D">
      <w:r>
        <w:separator/>
      </w:r>
    </w:p>
  </w:footnote>
  <w:footnote w:type="continuationSeparator" w:id="0">
    <w:p w:rsidR="00714E5D" w:rsidRDefault="00714E5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D2B83" w:rsidRDefault="000D2B83">
    <w:pPr>
      <w:pStyle w:val="af4"/>
      <w:jc w:val="center"/>
    </w:pPr>
    <w:r>
      <w:fldChar w:fldCharType="begin"/>
    </w:r>
    <w:r>
      <w:instrText>PAGE</w:instrText>
    </w:r>
    <w:r>
      <w:fldChar w:fldCharType="separate"/>
    </w:r>
    <w:r w:rsidR="00191AB9">
      <w:rPr>
        <w:noProof/>
      </w:rPr>
      <w:t>25</w:t>
    </w:r>
    <w:r>
      <w:rPr>
        <w:noProof/>
      </w:rPr>
      <w:fldChar w:fldCharType="end"/>
    </w:r>
  </w:p>
  <w:p w:rsidR="000D2B83" w:rsidRDefault="000D2B83">
    <w:pPr>
      <w:pStyle w:val="af4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D2B83" w:rsidRDefault="000D2B83">
    <w:pPr>
      <w:pStyle w:val="af4"/>
      <w:jc w:val="center"/>
    </w:pPr>
  </w:p>
  <w:p w:rsidR="000D2B83" w:rsidRDefault="000D2B83">
    <w:pPr>
      <w:pStyle w:val="af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1C"/>
    <w:multiLevelType w:val="multilevel"/>
    <w:tmpl w:val="0000001C"/>
    <w:name w:val="WWNum28"/>
    <w:lvl w:ilvl="0">
      <w:start w:val="1"/>
      <w:numFmt w:val="decimal"/>
      <w:lvlText w:val="%1)"/>
      <w:lvlJc w:val="left"/>
      <w:pPr>
        <w:tabs>
          <w:tab w:val="num" w:pos="0"/>
        </w:tabs>
        <w:ind w:left="117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9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61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33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05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77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9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21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934" w:hanging="180"/>
      </w:pPr>
    </w:lvl>
  </w:abstractNum>
  <w:abstractNum w:abstractNumId="1">
    <w:nsid w:val="002C381B"/>
    <w:multiLevelType w:val="multilevel"/>
    <w:tmpl w:val="418AD7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</w:abstractNum>
  <w:abstractNum w:abstractNumId="2">
    <w:nsid w:val="029A0FEB"/>
    <w:multiLevelType w:val="hybridMultilevel"/>
    <w:tmpl w:val="CAD0055E"/>
    <w:lvl w:ilvl="0" w:tplc="624A4BC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EC8F4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CD6B5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B9AF5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8A821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D0EF1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8BC23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D5E6E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77C66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07BC7412"/>
    <w:multiLevelType w:val="multilevel"/>
    <w:tmpl w:val="58762F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</w:abstractNum>
  <w:abstractNum w:abstractNumId="4">
    <w:nsid w:val="087651DE"/>
    <w:multiLevelType w:val="hybridMultilevel"/>
    <w:tmpl w:val="E638B5E8"/>
    <w:lvl w:ilvl="0" w:tplc="F28206D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E1E49C22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2E189F8C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28524F3C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17CA046C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F0663E58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39106838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CE3430BA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BAAA8F9C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5">
    <w:nsid w:val="0CF37D52"/>
    <w:multiLevelType w:val="hybridMultilevel"/>
    <w:tmpl w:val="277058B2"/>
    <w:lvl w:ilvl="0" w:tplc="04190009">
      <w:start w:val="1"/>
      <w:numFmt w:val="bullet"/>
      <w:lvlText w:val=""/>
      <w:lvlJc w:val="left"/>
      <w:pPr>
        <w:ind w:left="1445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6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5" w:hanging="360"/>
      </w:pPr>
      <w:rPr>
        <w:rFonts w:ascii="Wingdings" w:hAnsi="Wingdings" w:hint="default"/>
      </w:rPr>
    </w:lvl>
  </w:abstractNum>
  <w:abstractNum w:abstractNumId="6">
    <w:nsid w:val="13665F14"/>
    <w:multiLevelType w:val="multilevel"/>
    <w:tmpl w:val="B08431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7">
    <w:nsid w:val="15982C07"/>
    <w:multiLevelType w:val="multilevel"/>
    <w:tmpl w:val="674EB9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sz w:val="28"/>
        <w:szCs w:val="28"/>
      </w:rPr>
    </w:lvl>
  </w:abstractNum>
  <w:abstractNum w:abstractNumId="8">
    <w:nsid w:val="15EF17E3"/>
    <w:multiLevelType w:val="multilevel"/>
    <w:tmpl w:val="1FF8E1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</w:abstractNum>
  <w:abstractNum w:abstractNumId="9">
    <w:nsid w:val="16A20259"/>
    <w:multiLevelType w:val="multilevel"/>
    <w:tmpl w:val="72A0CCCE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0">
    <w:nsid w:val="19D94328"/>
    <w:multiLevelType w:val="multilevel"/>
    <w:tmpl w:val="2F264D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1">
    <w:nsid w:val="1B246DB0"/>
    <w:multiLevelType w:val="multilevel"/>
    <w:tmpl w:val="81AAE3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sz w:val="28"/>
        <w:szCs w:val="28"/>
      </w:rPr>
    </w:lvl>
  </w:abstractNum>
  <w:abstractNum w:abstractNumId="12">
    <w:nsid w:val="1B8C0033"/>
    <w:multiLevelType w:val="multilevel"/>
    <w:tmpl w:val="C24ED7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>
    <w:nsid w:val="1D515BAB"/>
    <w:multiLevelType w:val="multilevel"/>
    <w:tmpl w:val="FD0AFBC6"/>
    <w:lvl w:ilvl="0">
      <w:start w:val="1"/>
      <w:numFmt w:val="bullet"/>
      <w:lvlText w:val=""/>
      <w:lvlJc w:val="left"/>
      <w:pPr>
        <w:tabs>
          <w:tab w:val="num" w:pos="936"/>
        </w:tabs>
        <w:ind w:left="0" w:firstLine="72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229E4D76"/>
    <w:multiLevelType w:val="multilevel"/>
    <w:tmpl w:val="C84EE9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5">
    <w:nsid w:val="26996627"/>
    <w:multiLevelType w:val="multilevel"/>
    <w:tmpl w:val="8346B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</w:abstractNum>
  <w:abstractNum w:abstractNumId="16">
    <w:nsid w:val="30D77015"/>
    <w:multiLevelType w:val="multilevel"/>
    <w:tmpl w:val="4D540010"/>
    <w:lvl w:ilvl="0">
      <w:start w:val="1"/>
      <w:numFmt w:val="bullet"/>
      <w:lvlText w:val=""/>
      <w:lvlJc w:val="left"/>
      <w:pPr>
        <w:tabs>
          <w:tab w:val="num" w:pos="936"/>
        </w:tabs>
        <w:ind w:left="0" w:firstLine="72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7">
    <w:nsid w:val="325A5D92"/>
    <w:multiLevelType w:val="multilevel"/>
    <w:tmpl w:val="EB3C129E"/>
    <w:lvl w:ilvl="0">
      <w:start w:val="1"/>
      <w:numFmt w:val="bullet"/>
      <w:lvlText w:val=""/>
      <w:lvlJc w:val="left"/>
      <w:pPr>
        <w:tabs>
          <w:tab w:val="num" w:pos="936"/>
        </w:tabs>
        <w:ind w:left="0" w:firstLine="72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8">
    <w:nsid w:val="36CC7290"/>
    <w:multiLevelType w:val="multilevel"/>
    <w:tmpl w:val="B8CE5E9E"/>
    <w:lvl w:ilvl="0">
      <w:start w:val="1"/>
      <w:numFmt w:val="bullet"/>
      <w:lvlText w:val=""/>
      <w:lvlJc w:val="left"/>
      <w:pPr>
        <w:tabs>
          <w:tab w:val="num" w:pos="936"/>
        </w:tabs>
        <w:ind w:left="0" w:firstLine="72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9">
    <w:nsid w:val="372E29A4"/>
    <w:multiLevelType w:val="multilevel"/>
    <w:tmpl w:val="45C404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sz w:val="28"/>
        <w:szCs w:val="28"/>
      </w:rPr>
    </w:lvl>
  </w:abstractNum>
  <w:abstractNum w:abstractNumId="20">
    <w:nsid w:val="3CD21650"/>
    <w:multiLevelType w:val="hybridMultilevel"/>
    <w:tmpl w:val="4C50FB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530000C"/>
    <w:multiLevelType w:val="multilevel"/>
    <w:tmpl w:val="D0920C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sz w:val="28"/>
        <w:szCs w:val="28"/>
      </w:rPr>
    </w:lvl>
  </w:abstractNum>
  <w:abstractNum w:abstractNumId="22">
    <w:nsid w:val="4CA93564"/>
    <w:multiLevelType w:val="multilevel"/>
    <w:tmpl w:val="038A34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23">
    <w:nsid w:val="50B9018A"/>
    <w:multiLevelType w:val="multilevel"/>
    <w:tmpl w:val="8176F0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</w:abstractNum>
  <w:abstractNum w:abstractNumId="24">
    <w:nsid w:val="55D16DC9"/>
    <w:multiLevelType w:val="multilevel"/>
    <w:tmpl w:val="1BE0E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</w:abstractNum>
  <w:abstractNum w:abstractNumId="25">
    <w:nsid w:val="566476AD"/>
    <w:multiLevelType w:val="multilevel"/>
    <w:tmpl w:val="2FBC90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  <w:lvl w:ilvl="2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6">
    <w:nsid w:val="57117FA0"/>
    <w:multiLevelType w:val="multilevel"/>
    <w:tmpl w:val="ECB8DA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sz w:val="28"/>
        <w:szCs w:val="28"/>
      </w:rPr>
    </w:lvl>
  </w:abstractNum>
  <w:abstractNum w:abstractNumId="27">
    <w:nsid w:val="596E2B19"/>
    <w:multiLevelType w:val="multilevel"/>
    <w:tmpl w:val="3A5EB7B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8">
    <w:nsid w:val="5A5D7316"/>
    <w:multiLevelType w:val="multilevel"/>
    <w:tmpl w:val="C75A7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</w:abstractNum>
  <w:abstractNum w:abstractNumId="29">
    <w:nsid w:val="5FFE6325"/>
    <w:multiLevelType w:val="multilevel"/>
    <w:tmpl w:val="8ADA48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</w:abstractNum>
  <w:abstractNum w:abstractNumId="30">
    <w:nsid w:val="626A4F7E"/>
    <w:multiLevelType w:val="multilevel"/>
    <w:tmpl w:val="A6CA2844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1">
    <w:nsid w:val="62D856C4"/>
    <w:multiLevelType w:val="multilevel"/>
    <w:tmpl w:val="C0423E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2">
    <w:nsid w:val="63684E9B"/>
    <w:multiLevelType w:val="multilevel"/>
    <w:tmpl w:val="BD4822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3">
    <w:nsid w:val="63701953"/>
    <w:multiLevelType w:val="multilevel"/>
    <w:tmpl w:val="7AC40F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sz w:val="28"/>
        <w:szCs w:val="28"/>
      </w:rPr>
    </w:lvl>
  </w:abstractNum>
  <w:abstractNum w:abstractNumId="34">
    <w:nsid w:val="6A4D4776"/>
    <w:multiLevelType w:val="multilevel"/>
    <w:tmpl w:val="942016CA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 w:hint="default"/>
      </w:rPr>
    </w:lvl>
  </w:abstractNum>
  <w:abstractNum w:abstractNumId="35">
    <w:nsid w:val="6C9721C4"/>
    <w:multiLevelType w:val="multilevel"/>
    <w:tmpl w:val="0A84C3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</w:abstractNum>
  <w:abstractNum w:abstractNumId="36">
    <w:nsid w:val="6FD63412"/>
    <w:multiLevelType w:val="multilevel"/>
    <w:tmpl w:val="A27607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sz w:val="28"/>
        <w:szCs w:val="28"/>
      </w:rPr>
    </w:lvl>
  </w:abstractNum>
  <w:abstractNum w:abstractNumId="37">
    <w:nsid w:val="71286DDB"/>
    <w:multiLevelType w:val="multilevel"/>
    <w:tmpl w:val="5EA2F1EA"/>
    <w:lvl w:ilvl="0">
      <w:start w:val="1"/>
      <w:numFmt w:val="bullet"/>
      <w:lvlText w:val=""/>
      <w:lvlJc w:val="left"/>
      <w:pPr>
        <w:tabs>
          <w:tab w:val="num" w:pos="936"/>
        </w:tabs>
        <w:ind w:left="0" w:firstLine="72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8">
    <w:nsid w:val="71563F40"/>
    <w:multiLevelType w:val="multilevel"/>
    <w:tmpl w:val="80CC75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sz w:val="28"/>
        <w:szCs w:val="28"/>
      </w:rPr>
    </w:lvl>
  </w:abstractNum>
  <w:abstractNum w:abstractNumId="39">
    <w:nsid w:val="721158F1"/>
    <w:multiLevelType w:val="hybridMultilevel"/>
    <w:tmpl w:val="C73030C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3BC34F0"/>
    <w:multiLevelType w:val="hybridMultilevel"/>
    <w:tmpl w:val="435A50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4123752"/>
    <w:multiLevelType w:val="multilevel"/>
    <w:tmpl w:val="016E19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 w:hint="default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 w:hint="default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 w:hint="default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 w:hint="default"/>
      </w:rPr>
    </w:lvl>
  </w:abstractNum>
  <w:abstractNum w:abstractNumId="42">
    <w:nsid w:val="7A01510B"/>
    <w:multiLevelType w:val="multilevel"/>
    <w:tmpl w:val="B4B8A7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</w:abstractNum>
  <w:abstractNum w:abstractNumId="43">
    <w:nsid w:val="7C7F59AD"/>
    <w:multiLevelType w:val="multilevel"/>
    <w:tmpl w:val="32B805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</w:abstractNum>
  <w:abstractNum w:abstractNumId="44">
    <w:nsid w:val="7D2F5632"/>
    <w:multiLevelType w:val="multilevel"/>
    <w:tmpl w:val="13EEF3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sz w:val="28"/>
        <w:szCs w:val="28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sz w:val="28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sz w:val="28"/>
        <w:szCs w:val="28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sz w:val="28"/>
        <w:szCs w:val="28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sz w:val="28"/>
        <w:szCs w:val="28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sz w:val="28"/>
        <w:szCs w:val="28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sz w:val="28"/>
        <w:szCs w:val="28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sz w:val="28"/>
        <w:szCs w:val="28"/>
      </w:rPr>
    </w:lvl>
  </w:abstractNum>
  <w:abstractNum w:abstractNumId="45">
    <w:nsid w:val="7D8F1ED6"/>
    <w:multiLevelType w:val="multilevel"/>
    <w:tmpl w:val="6812FE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</w:abstractNum>
  <w:num w:numId="1">
    <w:abstractNumId w:val="13"/>
  </w:num>
  <w:num w:numId="2">
    <w:abstractNumId w:val="18"/>
  </w:num>
  <w:num w:numId="3">
    <w:abstractNumId w:val="16"/>
  </w:num>
  <w:num w:numId="4">
    <w:abstractNumId w:val="37"/>
  </w:num>
  <w:num w:numId="5">
    <w:abstractNumId w:val="17"/>
  </w:num>
  <w:num w:numId="6">
    <w:abstractNumId w:val="25"/>
  </w:num>
  <w:num w:numId="7">
    <w:abstractNumId w:val="30"/>
  </w:num>
  <w:num w:numId="8">
    <w:abstractNumId w:val="12"/>
  </w:num>
  <w:num w:numId="9">
    <w:abstractNumId w:val="31"/>
  </w:num>
  <w:num w:numId="10">
    <w:abstractNumId w:val="14"/>
  </w:num>
  <w:num w:numId="11">
    <w:abstractNumId w:val="32"/>
  </w:num>
  <w:num w:numId="12">
    <w:abstractNumId w:val="10"/>
  </w:num>
  <w:num w:numId="13">
    <w:abstractNumId w:val="34"/>
  </w:num>
  <w:num w:numId="14">
    <w:abstractNumId w:val="27"/>
  </w:num>
  <w:num w:numId="15">
    <w:abstractNumId w:val="7"/>
  </w:num>
  <w:num w:numId="16">
    <w:abstractNumId w:val="42"/>
  </w:num>
  <w:num w:numId="17">
    <w:abstractNumId w:val="45"/>
  </w:num>
  <w:num w:numId="18">
    <w:abstractNumId w:val="35"/>
  </w:num>
  <w:num w:numId="19">
    <w:abstractNumId w:val="33"/>
  </w:num>
  <w:num w:numId="20">
    <w:abstractNumId w:val="3"/>
  </w:num>
  <w:num w:numId="21">
    <w:abstractNumId w:val="28"/>
  </w:num>
  <w:num w:numId="22">
    <w:abstractNumId w:val="23"/>
  </w:num>
  <w:num w:numId="23">
    <w:abstractNumId w:val="29"/>
  </w:num>
  <w:num w:numId="24">
    <w:abstractNumId w:val="26"/>
  </w:num>
  <w:num w:numId="25">
    <w:abstractNumId w:val="44"/>
  </w:num>
  <w:num w:numId="26">
    <w:abstractNumId w:val="36"/>
  </w:num>
  <w:num w:numId="27">
    <w:abstractNumId w:val="21"/>
  </w:num>
  <w:num w:numId="28">
    <w:abstractNumId w:val="1"/>
  </w:num>
  <w:num w:numId="29">
    <w:abstractNumId w:val="8"/>
  </w:num>
  <w:num w:numId="30">
    <w:abstractNumId w:val="43"/>
  </w:num>
  <w:num w:numId="31">
    <w:abstractNumId w:val="19"/>
  </w:num>
  <w:num w:numId="32">
    <w:abstractNumId w:val="22"/>
  </w:num>
  <w:num w:numId="33">
    <w:abstractNumId w:val="41"/>
  </w:num>
  <w:num w:numId="34">
    <w:abstractNumId w:val="6"/>
  </w:num>
  <w:num w:numId="35">
    <w:abstractNumId w:val="38"/>
  </w:num>
  <w:num w:numId="36">
    <w:abstractNumId w:val="24"/>
  </w:num>
  <w:num w:numId="37">
    <w:abstractNumId w:val="11"/>
  </w:num>
  <w:num w:numId="38">
    <w:abstractNumId w:val="15"/>
  </w:num>
  <w:num w:numId="39">
    <w:abstractNumId w:val="9"/>
  </w:num>
  <w:num w:numId="40">
    <w:abstractNumId w:val="5"/>
  </w:num>
  <w:num w:numId="41">
    <w:abstractNumId w:val="2"/>
  </w:num>
  <w:num w:numId="42">
    <w:abstractNumId w:val="40"/>
  </w:num>
  <w:num w:numId="43">
    <w:abstractNumId w:val="4"/>
  </w:num>
  <w:num w:numId="44">
    <w:abstractNumId w:val="20"/>
  </w:num>
  <w:num w:numId="45">
    <w:abstractNumId w:val="39"/>
  </w:num>
  <w:num w:numId="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autoHyphenation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B40CE3"/>
    <w:rsid w:val="00014484"/>
    <w:rsid w:val="00073129"/>
    <w:rsid w:val="00093C3B"/>
    <w:rsid w:val="000A60DC"/>
    <w:rsid w:val="000B0A00"/>
    <w:rsid w:val="000D2B83"/>
    <w:rsid w:val="00145296"/>
    <w:rsid w:val="00150FA8"/>
    <w:rsid w:val="001669CA"/>
    <w:rsid w:val="00191AB9"/>
    <w:rsid w:val="001C49BD"/>
    <w:rsid w:val="001F4222"/>
    <w:rsid w:val="001F5CCA"/>
    <w:rsid w:val="002378ED"/>
    <w:rsid w:val="00260A15"/>
    <w:rsid w:val="0029338D"/>
    <w:rsid w:val="002F642D"/>
    <w:rsid w:val="00334C15"/>
    <w:rsid w:val="00377FB8"/>
    <w:rsid w:val="003824E1"/>
    <w:rsid w:val="003852E4"/>
    <w:rsid w:val="00411D4F"/>
    <w:rsid w:val="00481C3D"/>
    <w:rsid w:val="004905DE"/>
    <w:rsid w:val="004B1C0F"/>
    <w:rsid w:val="004B676B"/>
    <w:rsid w:val="006C7DCB"/>
    <w:rsid w:val="0070427C"/>
    <w:rsid w:val="00714E5D"/>
    <w:rsid w:val="0072759F"/>
    <w:rsid w:val="00745AFB"/>
    <w:rsid w:val="00793AD7"/>
    <w:rsid w:val="007E65FE"/>
    <w:rsid w:val="0083754A"/>
    <w:rsid w:val="00844ACF"/>
    <w:rsid w:val="00872766"/>
    <w:rsid w:val="008A7E38"/>
    <w:rsid w:val="008D79A8"/>
    <w:rsid w:val="008E2795"/>
    <w:rsid w:val="008E2825"/>
    <w:rsid w:val="00964107"/>
    <w:rsid w:val="009A0A08"/>
    <w:rsid w:val="009E0260"/>
    <w:rsid w:val="00A13037"/>
    <w:rsid w:val="00A33AB4"/>
    <w:rsid w:val="00A40AF5"/>
    <w:rsid w:val="00AB0B34"/>
    <w:rsid w:val="00AC49EA"/>
    <w:rsid w:val="00AE0319"/>
    <w:rsid w:val="00AF3C3E"/>
    <w:rsid w:val="00AF6477"/>
    <w:rsid w:val="00B376C7"/>
    <w:rsid w:val="00B37B69"/>
    <w:rsid w:val="00B40360"/>
    <w:rsid w:val="00B40CE3"/>
    <w:rsid w:val="00B50973"/>
    <w:rsid w:val="00BA7BE5"/>
    <w:rsid w:val="00BD14C3"/>
    <w:rsid w:val="00BD1DC3"/>
    <w:rsid w:val="00BF3FBB"/>
    <w:rsid w:val="00C915D3"/>
    <w:rsid w:val="00CA699A"/>
    <w:rsid w:val="00CE44D4"/>
    <w:rsid w:val="00CE5E45"/>
    <w:rsid w:val="00D308EB"/>
    <w:rsid w:val="00D6025D"/>
    <w:rsid w:val="00D74856"/>
    <w:rsid w:val="00DA04A3"/>
    <w:rsid w:val="00DA498F"/>
    <w:rsid w:val="00E1795B"/>
    <w:rsid w:val="00E666C6"/>
    <w:rsid w:val="00EB64C4"/>
    <w:rsid w:val="00EC53D3"/>
    <w:rsid w:val="00ED5BCB"/>
    <w:rsid w:val="00FA6B9F"/>
    <w:rsid w:val="00FC6C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0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unhideWhenUsed="0" w:qFormat="1"/>
    <w:lsdException w:name="footer" w:semiHidden="0" w:unhideWhenUsed="0" w:qFormat="1"/>
    <w:lsdException w:name="caption" w:uiPriority="35" w:qFormat="1"/>
    <w:lsdException w:name="page number" w:uiPriority="0" w:unhideWhenUsed="0" w:qFormat="1"/>
    <w:lsdException w:name="Title" w:semiHidden="0" w:unhideWhenUsed="0" w:qFormat="1"/>
    <w:lsdException w:name="Default Paragraph Font" w:semiHidden="0" w:uiPriority="1"/>
    <w:lsdException w:name="Body Text" w:uiPriority="0" w:unhideWhenUsed="0" w:qFormat="1"/>
    <w:lsdException w:name="Body Text Indent" w:qFormat="1"/>
    <w:lsdException w:name="Subtitle" w:semiHidden="0" w:uiPriority="11" w:unhideWhenUsed="0" w:qFormat="1"/>
    <w:lsdException w:name="Body Text 2" w:uiPriority="0" w:unhideWhenUsed="0" w:qFormat="1"/>
    <w:lsdException w:name="Body Text Indent 3" w:qFormat="1"/>
    <w:lsdException w:name="Block Text" w:uiPriority="0" w:unhideWhenUsed="0" w:qFormat="1"/>
    <w:lsdException w:name="Hyperlink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HTML Preformatted" w:qFormat="1"/>
    <w:lsdException w:name="Normal Table" w:qFormat="1"/>
    <w:lsdException w:name="Balloon Text" w:qFormat="1"/>
    <w:lsdException w:name="Table Grid" w:semiHidden="0" w:unhideWhenUsed="0" w:qFormat="1"/>
    <w:lsdException w:name="List Paragraph" w:semiHidden="0" w:uiPriority="0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2FF8"/>
    <w:rPr>
      <w:rFonts w:eastAsia="Times New Roman"/>
    </w:rPr>
  </w:style>
  <w:style w:type="paragraph" w:styleId="1">
    <w:name w:val="heading 1"/>
    <w:basedOn w:val="a"/>
    <w:next w:val="a"/>
    <w:link w:val="10"/>
    <w:uiPriority w:val="9"/>
    <w:qFormat/>
    <w:rsid w:val="00352FF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uiPriority w:val="9"/>
    <w:semiHidden/>
    <w:unhideWhenUsed/>
    <w:qFormat/>
    <w:rsid w:val="00352FF8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qFormat/>
    <w:rsid w:val="00352FF8"/>
    <w:pPr>
      <w:keepNext/>
      <w:outlineLvl w:val="2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-">
    <w:name w:val="Интернет-ссылка"/>
    <w:basedOn w:val="a0"/>
    <w:uiPriority w:val="99"/>
    <w:qFormat/>
    <w:rsid w:val="00352FF8"/>
    <w:rPr>
      <w:rFonts w:ascii="Times New Roman" w:hAnsi="Times New Roman" w:cs="Times New Roman"/>
      <w:color w:val="0000FF"/>
      <w:u w:val="single"/>
    </w:rPr>
  </w:style>
  <w:style w:type="character" w:styleId="a3">
    <w:name w:val="page number"/>
    <w:basedOn w:val="a0"/>
    <w:semiHidden/>
    <w:qFormat/>
    <w:rsid w:val="00352FF8"/>
  </w:style>
  <w:style w:type="character" w:styleId="a4">
    <w:name w:val="Strong"/>
    <w:basedOn w:val="a0"/>
    <w:uiPriority w:val="22"/>
    <w:qFormat/>
    <w:rsid w:val="00352FF8"/>
    <w:rPr>
      <w:b/>
      <w:bCs/>
    </w:rPr>
  </w:style>
  <w:style w:type="character" w:customStyle="1" w:styleId="a5">
    <w:name w:val="Основной текст Знак"/>
    <w:basedOn w:val="a0"/>
    <w:semiHidden/>
    <w:qFormat/>
    <w:rsid w:val="00352FF8"/>
    <w:rPr>
      <w:rFonts w:ascii="Times New Roman" w:eastAsia="Times New Roman" w:hAnsi="Times New Roman" w:cs="Times New Roman"/>
      <w:b/>
      <w:sz w:val="44"/>
      <w:szCs w:val="20"/>
      <w:lang w:eastAsia="ru-RU"/>
    </w:rPr>
  </w:style>
  <w:style w:type="character" w:customStyle="1" w:styleId="20">
    <w:name w:val="Основной текст 2 Знак"/>
    <w:basedOn w:val="a0"/>
    <w:link w:val="20"/>
    <w:semiHidden/>
    <w:qFormat/>
    <w:rsid w:val="00352FF8"/>
    <w:rPr>
      <w:rFonts w:ascii="Times New Roman" w:eastAsia="Times New Roman" w:hAnsi="Times New Roman" w:cs="Times New Roman"/>
      <w:sz w:val="32"/>
      <w:szCs w:val="20"/>
      <w:lang w:eastAsia="ru-RU"/>
    </w:rPr>
  </w:style>
  <w:style w:type="character" w:customStyle="1" w:styleId="a6">
    <w:name w:val="Нижний колонтитул Знак"/>
    <w:basedOn w:val="a0"/>
    <w:uiPriority w:val="99"/>
    <w:qFormat/>
    <w:rsid w:val="00352FF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Верхний колонтитул Знак"/>
    <w:basedOn w:val="a0"/>
    <w:uiPriority w:val="99"/>
    <w:qFormat/>
    <w:rsid w:val="00352FF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8">
    <w:name w:val="Текст выноски Знак"/>
    <w:basedOn w:val="a0"/>
    <w:uiPriority w:val="99"/>
    <w:semiHidden/>
    <w:qFormat/>
    <w:rsid w:val="00352FF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qFormat/>
    <w:rsid w:val="00352FF8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9">
    <w:name w:val="Основной текст с отступом Знак"/>
    <w:basedOn w:val="a0"/>
    <w:uiPriority w:val="99"/>
    <w:semiHidden/>
    <w:qFormat/>
    <w:rsid w:val="00352FF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">
    <w:name w:val="Основной текст с отступом 3 Знак"/>
    <w:basedOn w:val="a0"/>
    <w:link w:val="32"/>
    <w:uiPriority w:val="99"/>
    <w:semiHidden/>
    <w:qFormat/>
    <w:rsid w:val="00352FF8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"/>
    <w:qFormat/>
    <w:rsid w:val="00352FF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aa">
    <w:name w:val="Название Знак"/>
    <w:basedOn w:val="a0"/>
    <w:uiPriority w:val="99"/>
    <w:qFormat/>
    <w:rsid w:val="00352FF8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w">
    <w:name w:val="w"/>
    <w:basedOn w:val="a0"/>
    <w:qFormat/>
    <w:rsid w:val="00352FF8"/>
  </w:style>
  <w:style w:type="character" w:customStyle="1" w:styleId="21">
    <w:name w:val="Основной текст 2 Знак1"/>
    <w:basedOn w:val="a0"/>
    <w:link w:val="22"/>
    <w:uiPriority w:val="9"/>
    <w:semiHidden/>
    <w:qFormat/>
    <w:rsid w:val="00352FF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FontStyle22">
    <w:name w:val="Font Style22"/>
    <w:basedOn w:val="a0"/>
    <w:uiPriority w:val="99"/>
    <w:qFormat/>
    <w:rsid w:val="00352FF8"/>
    <w:rPr>
      <w:rFonts w:ascii="Times New Roman" w:hAnsi="Times New Roman" w:cs="Times New Roman"/>
      <w:sz w:val="26"/>
      <w:szCs w:val="26"/>
    </w:rPr>
  </w:style>
  <w:style w:type="character" w:customStyle="1" w:styleId="apple-converted-space">
    <w:name w:val="apple-converted-space"/>
    <w:uiPriority w:val="99"/>
    <w:qFormat/>
    <w:rsid w:val="00352FF8"/>
    <w:rPr>
      <w:rFonts w:cs="Times New Roman"/>
    </w:rPr>
  </w:style>
  <w:style w:type="character" w:customStyle="1" w:styleId="ab">
    <w:name w:val="Символ нумерации"/>
    <w:qFormat/>
    <w:rsid w:val="00411D4F"/>
    <w:rPr>
      <w:sz w:val="28"/>
      <w:szCs w:val="28"/>
    </w:rPr>
  </w:style>
  <w:style w:type="character" w:customStyle="1" w:styleId="ac">
    <w:name w:val="Маркеры списка"/>
    <w:qFormat/>
    <w:rsid w:val="00411D4F"/>
    <w:rPr>
      <w:rFonts w:ascii="OpenSymbol" w:eastAsia="OpenSymbol" w:hAnsi="OpenSymbol" w:cs="OpenSymbol"/>
      <w:b w:val="0"/>
      <w:bCs w:val="0"/>
    </w:rPr>
  </w:style>
  <w:style w:type="paragraph" w:customStyle="1" w:styleId="ad">
    <w:name w:val="Заголовок"/>
    <w:basedOn w:val="a"/>
    <w:next w:val="ae"/>
    <w:qFormat/>
    <w:rsid w:val="00411D4F"/>
    <w:pPr>
      <w:keepNext/>
      <w:spacing w:before="240" w:after="120"/>
    </w:pPr>
    <w:rPr>
      <w:rFonts w:ascii="Liberation Sans" w:eastAsia="Noto Sans CJK SC" w:hAnsi="Liberation Sans" w:cs="Lohit Devanagari"/>
      <w:sz w:val="28"/>
      <w:szCs w:val="28"/>
    </w:rPr>
  </w:style>
  <w:style w:type="paragraph" w:styleId="ae">
    <w:name w:val="Body Text"/>
    <w:basedOn w:val="a"/>
    <w:semiHidden/>
    <w:qFormat/>
    <w:rsid w:val="00352FF8"/>
    <w:pPr>
      <w:jc w:val="center"/>
    </w:pPr>
    <w:rPr>
      <w:b/>
      <w:sz w:val="44"/>
    </w:rPr>
  </w:style>
  <w:style w:type="paragraph" w:styleId="af">
    <w:name w:val="List"/>
    <w:basedOn w:val="ae"/>
    <w:rsid w:val="00411D4F"/>
    <w:rPr>
      <w:rFonts w:cs="Lohit Devanagari"/>
    </w:rPr>
  </w:style>
  <w:style w:type="paragraph" w:styleId="af0">
    <w:name w:val="caption"/>
    <w:basedOn w:val="a"/>
    <w:qFormat/>
    <w:rsid w:val="00411D4F"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af1">
    <w:name w:val="index heading"/>
    <w:basedOn w:val="a"/>
    <w:qFormat/>
    <w:rsid w:val="00411D4F"/>
    <w:pPr>
      <w:suppressLineNumbers/>
    </w:pPr>
    <w:rPr>
      <w:rFonts w:cs="Lohit Devanagari"/>
    </w:rPr>
  </w:style>
  <w:style w:type="paragraph" w:styleId="af2">
    <w:name w:val="Balloon Text"/>
    <w:basedOn w:val="a"/>
    <w:uiPriority w:val="99"/>
    <w:semiHidden/>
    <w:unhideWhenUsed/>
    <w:qFormat/>
    <w:rsid w:val="00352FF8"/>
    <w:rPr>
      <w:rFonts w:ascii="Tahoma" w:hAnsi="Tahoma" w:cs="Tahoma"/>
      <w:sz w:val="16"/>
      <w:szCs w:val="16"/>
    </w:rPr>
  </w:style>
  <w:style w:type="paragraph" w:styleId="22">
    <w:name w:val="Body Text 2"/>
    <w:basedOn w:val="a"/>
    <w:link w:val="21"/>
    <w:semiHidden/>
    <w:qFormat/>
    <w:rsid w:val="00352FF8"/>
    <w:pPr>
      <w:jc w:val="both"/>
    </w:pPr>
    <w:rPr>
      <w:sz w:val="32"/>
    </w:rPr>
  </w:style>
  <w:style w:type="paragraph" w:styleId="32">
    <w:name w:val="Body Text Indent 3"/>
    <w:basedOn w:val="a"/>
    <w:link w:val="31"/>
    <w:uiPriority w:val="99"/>
    <w:semiHidden/>
    <w:unhideWhenUsed/>
    <w:qFormat/>
    <w:rsid w:val="00352FF8"/>
    <w:pPr>
      <w:spacing w:after="120"/>
      <w:ind w:left="283"/>
    </w:pPr>
    <w:rPr>
      <w:sz w:val="16"/>
      <w:szCs w:val="16"/>
    </w:rPr>
  </w:style>
  <w:style w:type="paragraph" w:customStyle="1" w:styleId="af3">
    <w:name w:val="Верхний и нижний колонтитулы"/>
    <w:basedOn w:val="a"/>
    <w:qFormat/>
    <w:rsid w:val="00411D4F"/>
  </w:style>
  <w:style w:type="paragraph" w:styleId="af4">
    <w:name w:val="header"/>
    <w:basedOn w:val="a"/>
    <w:uiPriority w:val="99"/>
    <w:qFormat/>
    <w:rsid w:val="00352FF8"/>
    <w:pPr>
      <w:tabs>
        <w:tab w:val="center" w:pos="4677"/>
        <w:tab w:val="right" w:pos="9355"/>
      </w:tabs>
    </w:pPr>
  </w:style>
  <w:style w:type="paragraph" w:styleId="af5">
    <w:name w:val="Body Text Indent"/>
    <w:basedOn w:val="a"/>
    <w:uiPriority w:val="99"/>
    <w:semiHidden/>
    <w:unhideWhenUsed/>
    <w:qFormat/>
    <w:rsid w:val="00352FF8"/>
    <w:pPr>
      <w:spacing w:after="120"/>
      <w:ind w:left="283"/>
    </w:pPr>
  </w:style>
  <w:style w:type="paragraph" w:styleId="af6">
    <w:name w:val="Title"/>
    <w:basedOn w:val="a"/>
    <w:uiPriority w:val="99"/>
    <w:qFormat/>
    <w:rsid w:val="00352FF8"/>
    <w:pPr>
      <w:jc w:val="center"/>
    </w:pPr>
    <w:rPr>
      <w:sz w:val="28"/>
      <w:szCs w:val="24"/>
    </w:rPr>
  </w:style>
  <w:style w:type="paragraph" w:styleId="af7">
    <w:name w:val="footer"/>
    <w:basedOn w:val="a"/>
    <w:uiPriority w:val="99"/>
    <w:qFormat/>
    <w:rsid w:val="00352FF8"/>
    <w:pPr>
      <w:tabs>
        <w:tab w:val="center" w:pos="4153"/>
        <w:tab w:val="right" w:pos="8306"/>
      </w:tabs>
    </w:pPr>
  </w:style>
  <w:style w:type="paragraph" w:styleId="af8">
    <w:name w:val="Normal (Web)"/>
    <w:basedOn w:val="a"/>
    <w:uiPriority w:val="99"/>
    <w:unhideWhenUsed/>
    <w:qFormat/>
    <w:rsid w:val="00352FF8"/>
    <w:pPr>
      <w:spacing w:beforeAutospacing="1" w:afterAutospacing="1"/>
    </w:pPr>
    <w:rPr>
      <w:sz w:val="24"/>
      <w:szCs w:val="24"/>
    </w:rPr>
  </w:style>
  <w:style w:type="paragraph" w:styleId="HTML">
    <w:name w:val="HTML Preformatted"/>
    <w:uiPriority w:val="99"/>
    <w:semiHidden/>
    <w:unhideWhenUsed/>
    <w:qFormat/>
    <w:rsid w:val="00352FF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200" w:line="276" w:lineRule="auto"/>
    </w:pPr>
    <w:rPr>
      <w:rFonts w:ascii="SimSun" w:hAnsi="SimSun"/>
      <w:sz w:val="24"/>
      <w:szCs w:val="24"/>
      <w:lang w:val="en-US" w:eastAsia="zh-CN"/>
    </w:rPr>
  </w:style>
  <w:style w:type="paragraph" w:styleId="af9">
    <w:name w:val="Block Text"/>
    <w:basedOn w:val="a"/>
    <w:semiHidden/>
    <w:qFormat/>
    <w:rsid w:val="00352FF8"/>
    <w:pPr>
      <w:shd w:val="clear" w:color="auto" w:fill="FFFFFF"/>
      <w:spacing w:before="48" w:line="240" w:lineRule="exact"/>
      <w:ind w:left="1632" w:right="1229" w:hanging="874"/>
      <w:jc w:val="center"/>
    </w:pPr>
    <w:rPr>
      <w:b/>
      <w:color w:val="000000"/>
      <w:sz w:val="28"/>
      <w:szCs w:val="24"/>
    </w:rPr>
  </w:style>
  <w:style w:type="paragraph" w:styleId="afa">
    <w:name w:val="List Paragraph"/>
    <w:basedOn w:val="a"/>
    <w:qFormat/>
    <w:rsid w:val="00352FF8"/>
    <w:pPr>
      <w:ind w:left="720"/>
      <w:contextualSpacing/>
    </w:pPr>
  </w:style>
  <w:style w:type="paragraph" w:customStyle="1" w:styleId="ConsPlusNormal">
    <w:name w:val="ConsPlusNormal"/>
    <w:qFormat/>
    <w:rsid w:val="00352FF8"/>
    <w:pPr>
      <w:widowControl w:val="0"/>
      <w:ind w:firstLine="720"/>
    </w:pPr>
    <w:rPr>
      <w:rFonts w:ascii="Arial" w:eastAsia="Times New Roman" w:hAnsi="Arial" w:cs="Arial"/>
    </w:rPr>
  </w:style>
  <w:style w:type="paragraph" w:customStyle="1" w:styleId="MainStyl">
    <w:name w:val="MainStyl"/>
    <w:basedOn w:val="a"/>
    <w:qFormat/>
    <w:rsid w:val="00352FF8"/>
    <w:pPr>
      <w:spacing w:line="246" w:lineRule="atLeast"/>
      <w:ind w:firstLine="283"/>
      <w:jc w:val="both"/>
    </w:pPr>
    <w:rPr>
      <w:rFonts w:ascii="NewtonC" w:hAnsi="NewtonC" w:cs="Times"/>
      <w:color w:val="000000"/>
      <w:sz w:val="21"/>
      <w:szCs w:val="21"/>
    </w:rPr>
  </w:style>
  <w:style w:type="paragraph" w:customStyle="1" w:styleId="u">
    <w:name w:val="u"/>
    <w:basedOn w:val="a"/>
    <w:uiPriority w:val="99"/>
    <w:qFormat/>
    <w:rsid w:val="00352FF8"/>
    <w:pPr>
      <w:ind w:firstLine="284"/>
      <w:jc w:val="both"/>
    </w:pPr>
    <w:rPr>
      <w:color w:val="000000"/>
      <w:sz w:val="24"/>
      <w:szCs w:val="24"/>
    </w:rPr>
  </w:style>
  <w:style w:type="paragraph" w:customStyle="1" w:styleId="ConsPlusTitle">
    <w:name w:val="ConsPlusTitle"/>
    <w:uiPriority w:val="99"/>
    <w:qFormat/>
    <w:rsid w:val="00352FF8"/>
    <w:pPr>
      <w:widowControl w:val="0"/>
    </w:pPr>
    <w:rPr>
      <w:rFonts w:ascii="Arial" w:eastAsia="Times New Roman" w:hAnsi="Arial" w:cs="Arial"/>
      <w:b/>
      <w:bCs/>
    </w:rPr>
  </w:style>
  <w:style w:type="paragraph" w:customStyle="1" w:styleId="consplustitle0">
    <w:name w:val="consplustitle"/>
    <w:basedOn w:val="a"/>
    <w:qFormat/>
    <w:rsid w:val="00352FF8"/>
    <w:pPr>
      <w:spacing w:beforeAutospacing="1" w:afterAutospacing="1"/>
    </w:pPr>
    <w:rPr>
      <w:sz w:val="24"/>
      <w:szCs w:val="24"/>
    </w:rPr>
  </w:style>
  <w:style w:type="paragraph" w:customStyle="1" w:styleId="consplusnormal0">
    <w:name w:val="consplusnormal"/>
    <w:basedOn w:val="a"/>
    <w:qFormat/>
    <w:rsid w:val="00352FF8"/>
    <w:pPr>
      <w:spacing w:beforeAutospacing="1" w:afterAutospacing="1"/>
    </w:pPr>
    <w:rPr>
      <w:sz w:val="24"/>
      <w:szCs w:val="24"/>
    </w:rPr>
  </w:style>
  <w:style w:type="paragraph" w:customStyle="1" w:styleId="11">
    <w:name w:val="Абзац списка1"/>
    <w:basedOn w:val="a"/>
    <w:uiPriority w:val="34"/>
    <w:qFormat/>
    <w:rsid w:val="00352FF8"/>
    <w:pPr>
      <w:ind w:left="720"/>
      <w:contextualSpacing/>
    </w:pPr>
  </w:style>
  <w:style w:type="paragraph" w:customStyle="1" w:styleId="Style9">
    <w:name w:val="Style9"/>
    <w:basedOn w:val="a"/>
    <w:uiPriority w:val="99"/>
    <w:qFormat/>
    <w:rsid w:val="00352FF8"/>
    <w:pPr>
      <w:widowControl w:val="0"/>
      <w:spacing w:line="485" w:lineRule="exact"/>
      <w:ind w:firstLine="710"/>
      <w:jc w:val="both"/>
    </w:pPr>
    <w:rPr>
      <w:rFonts w:eastAsiaTheme="minorEastAsia"/>
      <w:sz w:val="24"/>
      <w:szCs w:val="24"/>
    </w:rPr>
  </w:style>
  <w:style w:type="paragraph" w:customStyle="1" w:styleId="Style14">
    <w:name w:val="Style14"/>
    <w:basedOn w:val="a"/>
    <w:uiPriority w:val="99"/>
    <w:qFormat/>
    <w:rsid w:val="00352FF8"/>
    <w:pPr>
      <w:widowControl w:val="0"/>
      <w:spacing w:line="461" w:lineRule="exact"/>
      <w:ind w:firstLine="691"/>
      <w:jc w:val="both"/>
    </w:pPr>
    <w:rPr>
      <w:rFonts w:eastAsiaTheme="minorEastAsia"/>
      <w:sz w:val="24"/>
      <w:szCs w:val="24"/>
    </w:rPr>
  </w:style>
  <w:style w:type="paragraph" w:customStyle="1" w:styleId="Style10">
    <w:name w:val="Style10"/>
    <w:basedOn w:val="a"/>
    <w:uiPriority w:val="99"/>
    <w:qFormat/>
    <w:rsid w:val="00356FE8"/>
    <w:pPr>
      <w:widowControl w:val="0"/>
      <w:spacing w:line="480" w:lineRule="exact"/>
    </w:pPr>
    <w:rPr>
      <w:rFonts w:eastAsiaTheme="minorEastAsia"/>
      <w:sz w:val="24"/>
      <w:szCs w:val="24"/>
    </w:rPr>
  </w:style>
  <w:style w:type="table" w:styleId="afb">
    <w:name w:val="Table Grid"/>
    <w:basedOn w:val="a1"/>
    <w:uiPriority w:val="99"/>
    <w:qFormat/>
    <w:rsid w:val="00352FF8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fc">
    <w:name w:val="Hyperlink"/>
    <w:basedOn w:val="a0"/>
    <w:uiPriority w:val="99"/>
    <w:unhideWhenUsed/>
    <w:rsid w:val="00B40360"/>
    <w:rPr>
      <w:color w:val="0000FF"/>
      <w:u w:val="single"/>
    </w:rPr>
  </w:style>
  <w:style w:type="paragraph" w:customStyle="1" w:styleId="23">
    <w:name w:val="Абзац списка2"/>
    <w:basedOn w:val="a"/>
    <w:rsid w:val="00D74856"/>
    <w:pPr>
      <w:ind w:left="720" w:firstLine="709"/>
      <w:contextualSpacing/>
    </w:pPr>
    <w:rPr>
      <w:rFonts w:ascii="Liberation Serif" w:eastAsia="Noto Serif CJK SC" w:hAnsi="Liberation Serif" w:cs="Lohit Devanagari"/>
      <w:kern w:val="2"/>
      <w:sz w:val="24"/>
      <w:szCs w:val="24"/>
      <w:lang w:eastAsia="zh-CN" w:bidi="hi-IN"/>
    </w:rPr>
  </w:style>
  <w:style w:type="paragraph" w:customStyle="1" w:styleId="afd">
    <w:name w:val="Содержимое таблицы"/>
    <w:basedOn w:val="a"/>
    <w:rsid w:val="00D74856"/>
    <w:pPr>
      <w:suppressLineNumbers/>
    </w:pPr>
    <w:rPr>
      <w:rFonts w:ascii="Liberation Serif" w:eastAsia="Noto Serif CJK SC" w:hAnsi="Liberation Serif" w:cs="Lohit Devanagari"/>
      <w:kern w:val="2"/>
      <w:sz w:val="24"/>
      <w:szCs w:val="24"/>
      <w:lang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7500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9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70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0555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3322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395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486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6856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4008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599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788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7960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889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0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202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5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5695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127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480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481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63780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473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0577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59371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7480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310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16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6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xn--b1ae4ad.xn--p1ai/enc/gibel-pri-pozhare" TargetMode="External"/><Relationship Id="rId18" Type="http://schemas.openxmlformats.org/officeDocument/2006/relationships/image" Target="media/image1.jpeg"/><Relationship Id="rId26" Type="http://schemas.openxmlformats.org/officeDocument/2006/relationships/fontTable" Target="fontTable.xml"/><Relationship Id="rId3" Type="http://schemas.openxmlformats.org/officeDocument/2006/relationships/numbering" Target="numbering.xml"/><Relationship Id="rId21" Type="http://schemas.openxmlformats.org/officeDocument/2006/relationships/hyperlink" Target="https://protivpozhara.com/likvidacija-vozgoranija/modul/vidy-sredstv-pozharotushenija" TargetMode="External"/><Relationship Id="rId7" Type="http://schemas.openxmlformats.org/officeDocument/2006/relationships/webSettings" Target="webSettings.xml"/><Relationship Id="rId12" Type="http://schemas.openxmlformats.org/officeDocument/2006/relationships/hyperlink" Target="https://xn--b1ae4ad.xn--p1ai/enc/pozhar" TargetMode="External"/><Relationship Id="rId17" Type="http://schemas.openxmlformats.org/officeDocument/2006/relationships/hyperlink" Target="https://xn--b1ae4ad.xn--p1ai/enc/zadymlenie" TargetMode="External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yperlink" Target="https://xn--b1ae4ad.xn--p1ai/enc/kislorod" TargetMode="External"/><Relationship Id="rId20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s://ru.wikipedia.org/wiki/&#1053;&#1072;&#1089;&#1077;&#1083;&#1077;&#1085;&#1080;&#1077;" TargetMode="External"/><Relationship Id="rId24" Type="http://schemas.openxmlformats.org/officeDocument/2006/relationships/header" Target="header2.xml"/><Relationship Id="rId5" Type="http://schemas.microsoft.com/office/2007/relationships/stylesWithEffects" Target="stylesWithEffects.xml"/><Relationship Id="rId15" Type="http://schemas.openxmlformats.org/officeDocument/2006/relationships/hyperlink" Target="https://xn--b1ae4ad.xn--p1ai/enc/iskra" TargetMode="External"/><Relationship Id="rId23" Type="http://schemas.openxmlformats.org/officeDocument/2006/relationships/footer" Target="footer1.xml"/><Relationship Id="rId10" Type="http://schemas.openxmlformats.org/officeDocument/2006/relationships/hyperlink" Target="http://www.voronezh-city.ru/" TargetMode="External"/><Relationship Id="rId19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yperlink" Target="https://xn--b1ae4ad.xn--p1ai/enc/plamya" TargetMode="External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9113F16-8DF7-4186-A90B-9C68AB068E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1517</TotalTime>
  <Pages>25</Pages>
  <Words>7556</Words>
  <Characters>43072</Characters>
  <Application>Microsoft Office Word</Application>
  <DocSecurity>0</DocSecurity>
  <Lines>358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50527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dc:description/>
  <cp:lastModifiedBy>kursy</cp:lastModifiedBy>
  <cp:revision>176</cp:revision>
  <cp:lastPrinted>2022-07-08T08:33:00Z</cp:lastPrinted>
  <dcterms:created xsi:type="dcterms:W3CDTF">2014-08-12T07:05:00Z</dcterms:created>
  <dcterms:modified xsi:type="dcterms:W3CDTF">2022-11-01T09:34:00Z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KSOProductBuildVer">
    <vt:lpwstr>1049-11.2.0.9747</vt:lpwstr>
  </property>
  <property fmtid="{D5CDD505-2E9C-101B-9397-08002B2CF9AE}" pid="7" name="LinksUpToDate">
    <vt:bool>false</vt:bool>
  </property>
  <property fmtid="{D5CDD505-2E9C-101B-9397-08002B2CF9AE}" pid="8" name="ScaleCrop">
    <vt:bool>false</vt:bool>
  </property>
  <property fmtid="{D5CDD505-2E9C-101B-9397-08002B2CF9AE}" pid="9" name="ShareDoc">
    <vt:bool>false</vt:bool>
  </property>
</Properties>
</file>